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446C6C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4F019D">
        <w:rPr>
          <w:b/>
          <w:sz w:val="36"/>
          <w:szCs w:val="36"/>
        </w:rPr>
        <w:t>0</w:t>
      </w:r>
      <w:r w:rsidR="00FE5184">
        <w:rPr>
          <w:b/>
          <w:sz w:val="36"/>
          <w:szCs w:val="36"/>
        </w:rPr>
        <w:t>4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860504">
        <w:rPr>
          <w:sz w:val="36"/>
          <w:szCs w:val="36"/>
        </w:rPr>
        <w:t>21</w:t>
      </w:r>
      <w:r w:rsidR="00DD7073">
        <w:rPr>
          <w:sz w:val="36"/>
          <w:szCs w:val="36"/>
        </w:rPr>
        <w:t xml:space="preserve"> </w:t>
      </w:r>
      <w:r w:rsidR="005339CA">
        <w:rPr>
          <w:sz w:val="36"/>
          <w:szCs w:val="36"/>
        </w:rPr>
        <w:t xml:space="preserve"> </w:t>
      </w:r>
      <w:r w:rsidR="004F019D">
        <w:rPr>
          <w:sz w:val="36"/>
          <w:szCs w:val="36"/>
        </w:rPr>
        <w:t>февраля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0504" w:rsidRPr="00FE5184" w:rsidRDefault="00FE518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E5184">
        <w:rPr>
          <w:rFonts w:ascii="Times New Roman" w:hAnsi="Times New Roman" w:cs="Times New Roman"/>
          <w:sz w:val="24"/>
          <w:szCs w:val="24"/>
        </w:rPr>
        <w:t xml:space="preserve"> </w:t>
      </w:r>
      <w:r w:rsidRPr="00FE5184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 тридцать восьмой сессии Совета депутатов </w:t>
      </w:r>
    </w:p>
    <w:p w:rsidR="00FE5184" w:rsidRPr="00FE5184" w:rsidRDefault="00FE5184" w:rsidP="00FE5184">
      <w:pPr>
        <w:pStyle w:val="af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184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FE5184" w:rsidRDefault="00FE5184" w:rsidP="00FE5184">
      <w:pPr>
        <w:pStyle w:val="a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FE5184" w:rsidRPr="00FE5184" w:rsidRDefault="00FE5184" w:rsidP="00FE5184">
      <w:pPr>
        <w:pStyle w:val="a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E5184">
        <w:rPr>
          <w:rFonts w:ascii="Times New Roman" w:eastAsia="Calibri" w:hAnsi="Times New Roman" w:cs="Times New Roman"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6880"/>
      </w:tblGrid>
      <w:tr w:rsidR="00FE5184" w:rsidRPr="00FE5184" w:rsidTr="00796532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184" w:rsidRPr="00FE5184" w:rsidRDefault="00FE5184" w:rsidP="00796532">
            <w:pPr>
              <w:pStyle w:val="af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20.02.2023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184" w:rsidRPr="00FE5184" w:rsidRDefault="00FE5184" w:rsidP="0079653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ксениха</w:t>
            </w:r>
            <w:proofErr w:type="spellEnd"/>
          </w:p>
        </w:tc>
      </w:tr>
      <w:tr w:rsidR="00FE5184" w:rsidRPr="00FE5184" w:rsidTr="00796532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184" w:rsidRPr="00FE5184" w:rsidRDefault="00FE5184" w:rsidP="0079653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8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184" w:rsidRPr="00FE5184" w:rsidRDefault="00FE5184" w:rsidP="0079653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FE5184" w:rsidRPr="00FE5184" w:rsidRDefault="00FE5184" w:rsidP="00796532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FE5184" w:rsidRPr="00FE5184" w:rsidRDefault="00FE5184" w:rsidP="00FE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1.О секретариате 38 сессии совета депутатов Аксенихинского сельсовета.</w:t>
      </w:r>
    </w:p>
    <w:p w:rsidR="00FE5184" w:rsidRPr="00FE5184" w:rsidRDefault="00FE5184" w:rsidP="00FE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FE5184" w:rsidRPr="00FE5184" w:rsidRDefault="00FE5184" w:rsidP="00FE5184">
      <w:pPr>
        <w:pStyle w:val="af3"/>
        <w:snapToGrid w:val="0"/>
        <w:jc w:val="both"/>
      </w:pPr>
      <w:r w:rsidRPr="00FE5184">
        <w:t xml:space="preserve">2. Отчет Главы Аксенихинского сельсовета «О работе Главы и администрации Аксенихинского сельсовета Краснозерского района Новосибирской области в 2022 году». </w:t>
      </w:r>
    </w:p>
    <w:p w:rsidR="00FE5184" w:rsidRPr="00FE5184" w:rsidRDefault="00FE5184" w:rsidP="00FE5184">
      <w:pPr>
        <w:pStyle w:val="af3"/>
        <w:snapToGrid w:val="0"/>
        <w:jc w:val="both"/>
      </w:pPr>
      <w:r w:rsidRPr="00FE5184">
        <w:t xml:space="preserve">3.О внесении изменений и дополнений в решение 36 сессии Совета депутатов Аксенихинского сельсовета Краснозерского района Новосибирской области от 26.12.2022 № 155 «О бюджете Аксенихинского сельсовета на 2023 год и плановый период 2024 и 2025 годов» </w:t>
      </w:r>
    </w:p>
    <w:p w:rsidR="00FE5184" w:rsidRPr="00FE5184" w:rsidRDefault="00FE5184" w:rsidP="00FE5184">
      <w:pPr>
        <w:pStyle w:val="af3"/>
        <w:snapToGrid w:val="0"/>
        <w:jc w:val="both"/>
        <w:rPr>
          <w:bCs/>
          <w:iCs/>
        </w:rPr>
      </w:pPr>
    </w:p>
    <w:p w:rsidR="00FE5184" w:rsidRPr="00FE5184" w:rsidRDefault="00FE5184" w:rsidP="00FE5184">
      <w:pPr>
        <w:pStyle w:val="af0"/>
        <w:jc w:val="both"/>
        <w:rPr>
          <w:rFonts w:ascii="Times New Roman" w:hAnsi="Times New Roman"/>
          <w:szCs w:val="24"/>
        </w:rPr>
      </w:pPr>
      <w:r w:rsidRPr="00FE5184">
        <w:rPr>
          <w:rFonts w:ascii="Times New Roman" w:hAnsi="Times New Roman"/>
          <w:szCs w:val="24"/>
        </w:rPr>
        <w:t>Повестка дня утверждена.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20 мин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- по третьему вопросу                 -    5  мин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тридцать третьей сессии </w:t>
      </w: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>от 20.02.2023г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6.Семенюта Виктор Васильевич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FE5184" w:rsidRPr="00FE5184" w:rsidRDefault="00FE5184" w:rsidP="00FE5184">
      <w:pPr>
        <w:pStyle w:val="af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очередной тридцать восьмой сессии  Совета депутатов Аксенихинского сельсовета, председателя Совета депутатов </w:t>
      </w: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FE5184" w:rsidRPr="00FE5184" w:rsidRDefault="00FE5184" w:rsidP="00FE5184">
      <w:pPr>
        <w:pStyle w:val="af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единогласно(6 чел)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FE5184" w:rsidRPr="00FE5184" w:rsidRDefault="00FE5184" w:rsidP="00FE5184">
      <w:pPr>
        <w:pStyle w:val="af3"/>
        <w:snapToGrid w:val="0"/>
        <w:jc w:val="both"/>
      </w:pPr>
      <w:r w:rsidRPr="00FE5184">
        <w:t xml:space="preserve">2.Отчет Главы Аксенихинского сельсовета «О работе Главы и администрации Аксенихинского сельсовета Краснозерского района Новосибирской области в 2022 году». </w:t>
      </w:r>
    </w:p>
    <w:p w:rsidR="00FE5184" w:rsidRPr="00FE5184" w:rsidRDefault="00FE5184" w:rsidP="00FE5184">
      <w:pPr>
        <w:pStyle w:val="af3"/>
        <w:snapToGrid w:val="0"/>
        <w:jc w:val="both"/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единогласно(6 чел)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E5184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решение 36 сессии совета депутатов Аксенихинского сельсовета Краснозерского района Новосибирской области от 26.12.2022г. № 155 «О бюджете Аксенихинского сельсовета Краснозерского района Новосибирской области на 2023 год и плановый период 2024 и 2025 годов». 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Изменения и дополнения принять. Отчет прилагается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FE5184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 (6 чел)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Председатель  сессии                          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Г.И.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758"/>
        <w:gridCol w:w="750"/>
        <w:gridCol w:w="5500"/>
      </w:tblGrid>
      <w:tr w:rsidR="00FE5184" w:rsidRPr="00FE5184" w:rsidTr="00796532">
        <w:tc>
          <w:tcPr>
            <w:tcW w:w="3758" w:type="dxa"/>
          </w:tcPr>
          <w:p w:rsidR="00FE5184" w:rsidRPr="00FE5184" w:rsidRDefault="00FE5184" w:rsidP="0079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FE5184" w:rsidRPr="00FE5184" w:rsidRDefault="00FE5184" w:rsidP="0079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FE5184" w:rsidRPr="00FE5184" w:rsidRDefault="00FE5184" w:rsidP="0079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E518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Очередной  тридцать восьмой сессии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от  20.02.2023 года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№ 163 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 секретариате  тридцать восьмой сессии Совета депутатов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1.Избрать секретарем  тридцать восьмой сессии Совета депутатов Аксенихинского сельсовета шестого  созыва </w:t>
      </w: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FE5184" w:rsidRPr="00FE5184" w:rsidRDefault="00FE5184" w:rsidP="00FE518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lastRenderedPageBreak/>
        <w:t xml:space="preserve">                                                               </w:t>
      </w:r>
      <w:r w:rsidRPr="00FE5184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FE5184" w:rsidRPr="00FE5184" w:rsidRDefault="00FE5184" w:rsidP="00FE5184">
      <w:pPr>
        <w:pStyle w:val="a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FE5184" w:rsidRPr="00FE5184" w:rsidRDefault="00FE5184" w:rsidP="00FE5184">
      <w:pPr>
        <w:pStyle w:val="a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КРАСНОЗЕРСКОГО РАЙОНА  НОВОСИБИРСКОЙ ОБЛАСТИ</w:t>
      </w:r>
    </w:p>
    <w:p w:rsidR="00FE5184" w:rsidRPr="00FE5184" w:rsidRDefault="00FE5184" w:rsidP="00FE5184">
      <w:pPr>
        <w:pStyle w:val="a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FE5184" w:rsidRPr="00FE5184" w:rsidRDefault="00FE5184" w:rsidP="00FE5184">
      <w:pPr>
        <w:pStyle w:val="a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51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FE5184" w:rsidRPr="00FE5184" w:rsidRDefault="00FE5184" w:rsidP="00FE518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Очередной тридцать восьмой  сессии</w:t>
      </w:r>
    </w:p>
    <w:p w:rsidR="00FE5184" w:rsidRPr="00FE5184" w:rsidRDefault="00FE5184" w:rsidP="00FE518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от 20.02.2023г.    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№ 164 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Отчет Главы Аксенихинского сельсовета  Краснозерского района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Новосибирской области «О работе Главы и администрации  Аксенихинского сельсовета Краснозерского района Новосибирской области  в 2022 году»</w:t>
      </w:r>
    </w:p>
    <w:p w:rsidR="00FE5184" w:rsidRPr="00FE5184" w:rsidRDefault="00FE5184" w:rsidP="00FE5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В соответствии с п. 5.1 ч. 5 ст. 36, ч. 1 ст. 74 Федерального закона от 06.10.2003 г.  № 131-ФЗ «Об общих принципах организации местного самоуправления в Российской Федерации», п.20 ст.19 Устава Аксенихинского сельсовета Краснозерского района Новосибирской области, и по результатам отчета Главы Аксенихинского сельсовета Краснозерского района Новосибирской области Н.П. Никитиной  «О работе Главы и администрации  Аксенихинского сельсовета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Краснозерского района Новосибирской области  в 2022 году», Совет депутатов Аксенихинского сельсовета  Краснозерского района Новосибирской области  РЕШИЛ:</w:t>
      </w:r>
    </w:p>
    <w:p w:rsidR="00FE5184" w:rsidRPr="00FE5184" w:rsidRDefault="00FE5184" w:rsidP="00FE5184">
      <w:pPr>
        <w:widowControl w:val="0"/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Отчет Главы  Аксенихинского сельсовета Краснозерского района Новосибирской области «О работе Главы и администрации Аксенихинского сельсовета  Краснозерского района Новосибирской области в 2022 году» принять к сведению.</w:t>
      </w:r>
    </w:p>
    <w:p w:rsidR="00FE5184" w:rsidRPr="00FE5184" w:rsidRDefault="00FE5184" w:rsidP="00FE518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widowControl w:val="0"/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Работу Главы  Аксенихинского сельсовета Краснозерского района и администрации  Аксенихинского сельсовета Краснозерского района Новосибирской области в 2022 году  признать  удовлетворительной.</w:t>
      </w:r>
    </w:p>
    <w:p w:rsidR="00FE5184" w:rsidRPr="00FE5184" w:rsidRDefault="00FE5184" w:rsidP="00FE518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widowControl w:val="0"/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Решение Совета депутатов  Аксенихинского сельсовета Краснозерского района Новосибирской области и отчет Главы  Аксенихинского сельсовета Краснозерского района Новосибирской области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  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   </w:t>
      </w:r>
      <w:r w:rsidRPr="00FE5184">
        <w:rPr>
          <w:rFonts w:ascii="Times New Roman" w:hAnsi="Times New Roman" w:cs="Times New Roman"/>
          <w:b/>
          <w:sz w:val="24"/>
        </w:rPr>
        <w:t xml:space="preserve">                                         </w:t>
      </w: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ind w:right="-55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lastRenderedPageBreak/>
        <w:t>Отчет</w:t>
      </w: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t>о работе Главы и администрации Аксенихинского сельсовета</w:t>
      </w: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t xml:space="preserve">Краснозерского района Новосибирской области </w:t>
      </w: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t>Н. П. Никитина  за 2022 год</w:t>
      </w: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t>с. Аксениха 2023г.</w:t>
      </w:r>
    </w:p>
    <w:p w:rsidR="00FE5184" w:rsidRPr="00FE5184" w:rsidRDefault="00FE5184" w:rsidP="00FE5184">
      <w:pPr>
        <w:pStyle w:val="11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sz w:val="24"/>
        </w:rPr>
        <w:lastRenderedPageBreak/>
        <w:t xml:space="preserve">  Уважаемые депутаты и приглашенные!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ab/>
        <w:t xml:space="preserve">В соответствии с Уставом  Аксенихинского сельсовета Краснозерского района я обращаюсь к вам с отчетом о результатах своей деятельности и о результатах деятельности администрации Аксенихинского сельсовета за 2022 год. </w:t>
      </w:r>
    </w:p>
    <w:p w:rsidR="00FE5184" w:rsidRPr="00FE5184" w:rsidRDefault="00FE5184" w:rsidP="00FE5184">
      <w:pPr>
        <w:pStyle w:val="11"/>
        <w:ind w:firstLine="708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Вся моя работа, как Главы Аксенихинского сельсовета, была нацелена на решение вопросов местного значения, определённых Уставом  Аксенихинского сельсовета, в соответствии с требованиями Федерального закона №131-ФЗ «Об общих принципах организации местного самоуправления в Российской Федерации».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Работа велась во взаимодействии с депутатским корпусом, руководителями Краснозерского района, органами местного самоуправления поселения, руководителями трудовых коллективов организаций. </w:t>
      </w:r>
    </w:p>
    <w:p w:rsidR="00FE5184" w:rsidRPr="00FE5184" w:rsidRDefault="00FE5184" w:rsidP="00FE5184">
      <w:pPr>
        <w:pStyle w:val="ab"/>
        <w:jc w:val="both"/>
        <w:rPr>
          <w:rStyle w:val="38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>В начале</w:t>
      </w:r>
      <w:proofErr w:type="gramEnd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 2022года на сессии Совета депутатов были определены задачи на год с учетом материальных, финансовых возможностей и человеческих ресурсов.</w:t>
      </w:r>
    </w:p>
    <w:p w:rsidR="00FE5184" w:rsidRPr="00FE5184" w:rsidRDefault="00FE5184" w:rsidP="00FE5184">
      <w:pPr>
        <w:pStyle w:val="ab"/>
        <w:jc w:val="both"/>
        <w:rPr>
          <w:rStyle w:val="38"/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13.09.2020 на территории администрации Аксенихинского сельсовета прошли выборы депутатов Совета депутатов Аксенихинского сельсовета.   </w:t>
      </w:r>
      <w:proofErr w:type="gramStart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>Согласно Устава</w:t>
      </w:r>
      <w:proofErr w:type="gramEnd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 Аксенихинского сельсовета избрано 7 депутатов Совета.</w:t>
      </w:r>
    </w:p>
    <w:p w:rsidR="00FE5184" w:rsidRPr="00FE5184" w:rsidRDefault="00FE5184" w:rsidP="00FE5184">
      <w:pPr>
        <w:pStyle w:val="ab"/>
        <w:jc w:val="both"/>
        <w:rPr>
          <w:rStyle w:val="38"/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В 2022 году Совет депутатов работал в полном составе. В отчетном периоде проведено </w:t>
      </w:r>
      <w:r w:rsidRPr="00FE5184">
        <w:rPr>
          <w:rStyle w:val="38"/>
          <w:rFonts w:ascii="Times New Roman" w:hAnsi="Times New Roman" w:cs="Times New Roman"/>
          <w:sz w:val="24"/>
          <w:szCs w:val="24"/>
        </w:rPr>
        <w:t>19</w:t>
      </w:r>
      <w:r w:rsidRPr="00FE5184">
        <w:rPr>
          <w:rStyle w:val="38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>сессий, внеплановых 15, и принято 24 нормативно-правовых актов.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В 2022 году проведено 4 заседания  публичных слушаний (по рассмотрению проектов исполнения бюджета,   изменения в устав, плана социально-экономического развития и бюджета Аксенихинского сельсовета), 4</w:t>
      </w:r>
      <w:r w:rsidRPr="00FE51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5184">
        <w:rPr>
          <w:rFonts w:ascii="Times New Roman" w:hAnsi="Times New Roman" w:cs="Times New Roman"/>
          <w:sz w:val="24"/>
          <w:szCs w:val="24"/>
        </w:rPr>
        <w:t xml:space="preserve"> совместных заседания постоянных комиссий по вопросам экономики, аграрной, бюджетной, налоговой и финансово-кредитной политики, и заседаний постоянной комиссии по социальному развитию муниципального образования. Депутаты Совета принимают активное участие в работе сессий. 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Позвольте довести до вашего сведения информацию о работе органов местного самоуправления по обеспечению жизнедеятельности населения Аксенихинского       сельсовета Краснозерского района Новосибирской области.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Поселение было образовано в 1912 году.</w:t>
      </w:r>
    </w:p>
    <w:p w:rsidR="00FE5184" w:rsidRPr="00FE5184" w:rsidRDefault="00FE5184" w:rsidP="00FE5184">
      <w:pPr>
        <w:pStyle w:val="11"/>
        <w:ind w:firstLine="709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Территория поселения общей площадью 13557 га расположена в юго-западной части Краснозерского района Новосибирской области на расстоянии 353км от областного центра г. Новосибирска, в 45 км от районного центра </w:t>
      </w:r>
      <w:proofErr w:type="spellStart"/>
      <w:r w:rsidRPr="00FE5184">
        <w:rPr>
          <w:rFonts w:ascii="Times New Roman" w:hAnsi="Times New Roman" w:cs="Times New Roman"/>
          <w:sz w:val="24"/>
        </w:rPr>
        <w:t>р.п</w:t>
      </w:r>
      <w:proofErr w:type="spellEnd"/>
      <w:r w:rsidRPr="00FE5184">
        <w:rPr>
          <w:rFonts w:ascii="Times New Roman" w:hAnsi="Times New Roman" w:cs="Times New Roman"/>
          <w:sz w:val="24"/>
        </w:rPr>
        <w:t xml:space="preserve">. Краснозерское и в 20 км от ближайшей железнодорожной станции Половинное.  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ab/>
        <w:t xml:space="preserve">В состав муниципалитета входят 2 населенных пункта – село Аксениха и поселок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Ганино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расположенный в 10 км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с. Аксениха. </w:t>
      </w:r>
    </w:p>
    <w:p w:rsidR="00FE5184" w:rsidRPr="00FE5184" w:rsidRDefault="00FE5184" w:rsidP="00FE5184">
      <w:pPr>
        <w:rPr>
          <w:rStyle w:val="38"/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Численность  зарегистрированного по статистике населения на 01.01.2022 года составила 464 человек (179 дворов)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. Аксениха - </w:t>
      </w:r>
      <w:r w:rsidRPr="00FE5184">
        <w:rPr>
          <w:rFonts w:ascii="Times New Roman" w:hAnsi="Times New Roman" w:cs="Times New Roman"/>
          <w:sz w:val="24"/>
          <w:szCs w:val="24"/>
        </w:rPr>
        <w:t>160</w:t>
      </w:r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 домов, в которых проживает  416</w:t>
      </w:r>
      <w:r w:rsidRPr="00FE5184">
        <w:rPr>
          <w:rStyle w:val="38"/>
          <w:rFonts w:ascii="Times New Roman" w:hAnsi="Times New Roman" w:cs="Times New Roman"/>
          <w:sz w:val="24"/>
          <w:szCs w:val="24"/>
        </w:rPr>
        <w:t xml:space="preserve"> </w:t>
      </w:r>
      <w:r w:rsidRPr="00FE5184">
        <w:rPr>
          <w:rStyle w:val="38"/>
          <w:rFonts w:ascii="Times New Roman" w:hAnsi="Times New Roman" w:cs="Times New Roman"/>
          <w:color w:val="000000"/>
          <w:sz w:val="24"/>
          <w:szCs w:val="24"/>
        </w:rPr>
        <w:t xml:space="preserve">человек, </w:t>
      </w:r>
    </w:p>
    <w:p w:rsidR="00FE5184" w:rsidRPr="00FE5184" w:rsidRDefault="00FE5184" w:rsidP="00FE5184">
      <w:pPr>
        <w:pStyle w:val="11"/>
        <w:shd w:val="clear" w:color="auto" w:fill="FFFFFF"/>
        <w:ind w:firstLine="720"/>
        <w:rPr>
          <w:rStyle w:val="38"/>
          <w:rFonts w:ascii="Times New Roman" w:hAnsi="Times New Roman" w:cs="Times New Roman"/>
          <w:color w:val="000000"/>
          <w:sz w:val="24"/>
        </w:rPr>
      </w:pPr>
      <w:r w:rsidRPr="00FE5184">
        <w:rPr>
          <w:rStyle w:val="38"/>
          <w:rFonts w:ascii="Times New Roman" w:hAnsi="Times New Roman" w:cs="Times New Roman"/>
          <w:color w:val="000000"/>
          <w:sz w:val="24"/>
        </w:rPr>
        <w:t>п. Ганина -</w:t>
      </w:r>
      <w:r w:rsidRPr="00FE5184">
        <w:rPr>
          <w:rStyle w:val="38"/>
          <w:rFonts w:ascii="Times New Roman" w:hAnsi="Times New Roman" w:cs="Times New Roman"/>
          <w:sz w:val="24"/>
        </w:rPr>
        <w:t xml:space="preserve"> </w:t>
      </w:r>
      <w:r w:rsidRPr="00FE5184">
        <w:rPr>
          <w:rFonts w:ascii="Times New Roman" w:hAnsi="Times New Roman" w:cs="Times New Roman"/>
          <w:sz w:val="24"/>
        </w:rPr>
        <w:t>19</w:t>
      </w:r>
      <w:r w:rsidRPr="00FE5184">
        <w:rPr>
          <w:rStyle w:val="38"/>
          <w:rFonts w:ascii="Times New Roman" w:hAnsi="Times New Roman" w:cs="Times New Roman"/>
          <w:color w:val="FF0000"/>
          <w:sz w:val="24"/>
        </w:rPr>
        <w:t xml:space="preserve"> </w:t>
      </w:r>
      <w:r w:rsidRPr="00FE5184">
        <w:rPr>
          <w:rStyle w:val="38"/>
          <w:rFonts w:ascii="Times New Roman" w:hAnsi="Times New Roman" w:cs="Times New Roman"/>
          <w:color w:val="000000"/>
          <w:sz w:val="24"/>
        </w:rPr>
        <w:t>дома, в которых проживает 48 человек.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>На территории поселения на 01.01.2022 года функционируют предприятия,               организации и учреждения, филиалы: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 xml:space="preserve">МКОУ </w:t>
      </w:r>
      <w:proofErr w:type="spellStart"/>
      <w:r w:rsidRPr="00FE5184">
        <w:rPr>
          <w:sz w:val="24"/>
          <w:szCs w:val="24"/>
        </w:rPr>
        <w:t>Аксенихинская</w:t>
      </w:r>
      <w:proofErr w:type="spellEnd"/>
      <w:r w:rsidRPr="00FE5184">
        <w:rPr>
          <w:sz w:val="24"/>
          <w:szCs w:val="24"/>
        </w:rPr>
        <w:t xml:space="preserve"> ООШ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>Администрация Аксенихинского сельсовета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>Аксенихинский Дом культуры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>Почтовое отделение ФГУПС «Почта России»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lastRenderedPageBreak/>
        <w:t xml:space="preserve">Торговые предприятия (магазины) – 2 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 xml:space="preserve">Фельдшерско-акушерские пункты – 1 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  <w:r w:rsidRPr="00FE5184">
        <w:rPr>
          <w:sz w:val="24"/>
          <w:szCs w:val="24"/>
        </w:rPr>
        <w:t>Специализацией поселения является сельское хозяйство (растениеводство, животноводство). Данным видом деятельности занимаются 179, личных подсобных хозяйств.</w:t>
      </w:r>
    </w:p>
    <w:p w:rsidR="00FE5184" w:rsidRPr="00FE5184" w:rsidRDefault="00FE5184" w:rsidP="00FE5184">
      <w:pPr>
        <w:pStyle w:val="18"/>
        <w:rPr>
          <w:sz w:val="24"/>
          <w:szCs w:val="24"/>
        </w:rPr>
      </w:pPr>
    </w:p>
    <w:p w:rsidR="00FE5184" w:rsidRPr="00FE5184" w:rsidRDefault="00FE5184" w:rsidP="00FE5184">
      <w:pPr>
        <w:pStyle w:val="18"/>
        <w:ind w:left="720" w:firstLine="360"/>
        <w:jc w:val="center"/>
        <w:rPr>
          <w:rStyle w:val="38"/>
          <w:b/>
          <w:sz w:val="24"/>
          <w:szCs w:val="24"/>
        </w:rPr>
      </w:pPr>
      <w:r w:rsidRPr="00FE5184">
        <w:rPr>
          <w:rStyle w:val="38"/>
          <w:b/>
          <w:sz w:val="24"/>
          <w:szCs w:val="24"/>
        </w:rPr>
        <w:t>1.Демографическая ситуация.</w:t>
      </w:r>
    </w:p>
    <w:p w:rsidR="00FE5184" w:rsidRPr="00FE5184" w:rsidRDefault="00FE5184" w:rsidP="00FE5184">
      <w:pPr>
        <w:pStyle w:val="18"/>
        <w:ind w:firstLine="360"/>
        <w:jc w:val="both"/>
        <w:rPr>
          <w:sz w:val="24"/>
          <w:szCs w:val="24"/>
        </w:rPr>
      </w:pPr>
      <w:r w:rsidRPr="00FE5184">
        <w:rPr>
          <w:sz w:val="24"/>
          <w:szCs w:val="24"/>
        </w:rPr>
        <w:t xml:space="preserve">За последние годы численность населения значительно сократилась. В   2016 году -761/ 576 статистика, а в 2017- 732/556 чел статистика, на 01.01 2018 года 697 чел /534 статистика  на 01. 01.2020года по статистике числится 619 человек, фактически 518 человек, на 01.01.2021года числится 484/348 человека, </w:t>
      </w:r>
      <w:proofErr w:type="gramStart"/>
      <w:r w:rsidRPr="00FE5184">
        <w:rPr>
          <w:sz w:val="24"/>
          <w:szCs w:val="24"/>
        </w:rPr>
        <w:t>на</w:t>
      </w:r>
      <w:proofErr w:type="gramEnd"/>
      <w:r w:rsidRPr="00FE5184">
        <w:rPr>
          <w:sz w:val="24"/>
          <w:szCs w:val="24"/>
        </w:rPr>
        <w:t xml:space="preserve"> 01.01.2022 </w:t>
      </w:r>
      <w:proofErr w:type="gramStart"/>
      <w:r w:rsidRPr="00FE5184">
        <w:rPr>
          <w:sz w:val="24"/>
          <w:szCs w:val="24"/>
        </w:rPr>
        <w:t>года</w:t>
      </w:r>
      <w:proofErr w:type="gramEnd"/>
      <w:r w:rsidRPr="00FE5184">
        <w:rPr>
          <w:sz w:val="24"/>
          <w:szCs w:val="24"/>
        </w:rPr>
        <w:t xml:space="preserve"> числится 464 человека. Уменьшение численности населения обусловлено естественной и миграционной убылью. </w:t>
      </w:r>
    </w:p>
    <w:p w:rsidR="00FE5184" w:rsidRPr="00FE5184" w:rsidRDefault="00FE5184" w:rsidP="00FE5184">
      <w:pPr>
        <w:pStyle w:val="18"/>
        <w:ind w:firstLine="360"/>
        <w:jc w:val="both"/>
        <w:rPr>
          <w:sz w:val="24"/>
          <w:szCs w:val="24"/>
        </w:rPr>
      </w:pPr>
      <w:r w:rsidRPr="00FE5184">
        <w:rPr>
          <w:sz w:val="24"/>
          <w:szCs w:val="24"/>
        </w:rPr>
        <w:t>Количество умерших на протяжении последних лет превышает или соответствует количеству  родившихся  2016 – род 3/умер 5, 2017 год родилось 3 чел, умерло 8 человек, в 2018 году родилось</w:t>
      </w:r>
      <w:proofErr w:type="gramStart"/>
      <w:r w:rsidRPr="00FE5184">
        <w:rPr>
          <w:sz w:val="24"/>
          <w:szCs w:val="24"/>
        </w:rPr>
        <w:t>7</w:t>
      </w:r>
      <w:proofErr w:type="gramEnd"/>
      <w:r w:rsidRPr="00FE5184">
        <w:rPr>
          <w:sz w:val="24"/>
          <w:szCs w:val="24"/>
        </w:rPr>
        <w:t xml:space="preserve"> человек, умерло 7 человек, в 2019 г род 4, умерло 12 человек, в 2020г. родилось5 чел., умерло11 человек, в 2021году-родилось 2 человека., умерло12 человек, в 2022г. умерло 13ч., родившихся нет.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Возрастная структура населения за последние годы также имеет тенденцию к старению населения.</w:t>
      </w:r>
    </w:p>
    <w:p w:rsidR="00FE5184" w:rsidRPr="00FE5184" w:rsidRDefault="00FE5184" w:rsidP="00FE51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>Немного остановлюсь на отчете об исполнении бюджета:</w:t>
      </w:r>
    </w:p>
    <w:p w:rsidR="00FE5184" w:rsidRPr="00FE5184" w:rsidRDefault="00FE5184" w:rsidP="00FE51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>На 01.01.2023 года доходы бюджета утверждены в сумме 12 901 598,78 руб., исполнено 10 420 550,84 руб.  (-2481047,94).</w:t>
      </w:r>
    </w:p>
    <w:p w:rsidR="00FE5184" w:rsidRPr="00FE5184" w:rsidRDefault="00FE5184" w:rsidP="00FE51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 xml:space="preserve">Налог на доходы физических лиц по плану составляет 141 700,00 руб. поступил 172 907 руб. </w:t>
      </w:r>
    </w:p>
    <w:p w:rsidR="00FE5184" w:rsidRPr="00FE5184" w:rsidRDefault="00FE5184" w:rsidP="00FE51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>Налог на имущество физических лиц по плану 11 300,00 поступило 8 842,21руб.</w:t>
      </w:r>
    </w:p>
    <w:p w:rsidR="00FE5184" w:rsidRPr="00FE5184" w:rsidRDefault="00FE5184" w:rsidP="00FE518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налог по плану 618 347,84 руб. поступило 234 727,28 руб. </w:t>
      </w:r>
      <w:proofErr w:type="gramStart"/>
      <w:r w:rsidRPr="00FE518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E5184">
        <w:rPr>
          <w:rFonts w:ascii="Times New Roman" w:hAnsi="Times New Roman" w:cs="Times New Roman"/>
          <w:color w:val="000000"/>
          <w:sz w:val="24"/>
          <w:szCs w:val="24"/>
        </w:rPr>
        <w:t>-383 620,56руб.)</w:t>
      </w:r>
    </w:p>
    <w:p w:rsidR="00FE5184" w:rsidRPr="00FE5184" w:rsidRDefault="00FE5184" w:rsidP="00FE5184">
      <w:pPr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2.  </w:t>
      </w:r>
      <w:r w:rsidRPr="00FE5184">
        <w:rPr>
          <w:rFonts w:ascii="Times New Roman" w:hAnsi="Times New Roman" w:cs="Times New Roman"/>
          <w:b/>
          <w:sz w:val="24"/>
          <w:szCs w:val="24"/>
        </w:rPr>
        <w:t>Жилищно-коммунальное хозяйство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Оказанием жилищно-коммунальных услуг (теплоснабжение многоквартирных домов и объектов социальной сферы, водоснабжением в с. Аксениха и п.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Ганино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>) занимается ЗАО «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-сервис», МУП ЖКХ «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Аксенихинское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», созданное в 2006 году,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администрации Аксенихинского сельсовета Краснозерского района Новосибирской области № 25 от 18.05.2022г., объявлен процесс ликвидации.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518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администрации Аксенихинского сельсовета Краснозерского района Новосибирской области № 42 от 22.07.2022г. все имущество передано в муниципальную собственность Краснозерского района.</w:t>
      </w:r>
    </w:p>
    <w:p w:rsidR="00FE5184" w:rsidRPr="00FE5184" w:rsidRDefault="00FE5184" w:rsidP="00FE51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Для ЗАО «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>-сервис» за счет иных МБТ на обеспечение сбалансированности бюджета  в сумме 55 672,84 рублей приобретены трубы и строительные материалы.  Передана субсидия в ЗАО "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Жилкомхоз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Сервис" в сумме 711105,00 рублей на финансовое обеспечение затрат в связи с производством (реализацией) товаров в сфере ЖКХ. </w:t>
      </w:r>
    </w:p>
    <w:p w:rsidR="00FE5184" w:rsidRPr="00FE5184" w:rsidRDefault="00FE5184" w:rsidP="00FE51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lastRenderedPageBreak/>
        <w:t xml:space="preserve">Проведены мероприятия по строительству и реконструкции объектов централизованных систем холодного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области». Установлена модульная водоподготовка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с. Аксениха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Краснозерского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сумме 967 623,00 рублей. Согласно постановления № 54 от 06.09.2022г.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передана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в администрацию Краснозерского района Новосибирской области </w:t>
      </w:r>
    </w:p>
    <w:p w:rsidR="00FE5184" w:rsidRPr="00FE5184" w:rsidRDefault="00FE5184" w:rsidP="00FE5184">
      <w:pPr>
        <w:jc w:val="center"/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>3. Культура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Аксенихинский  Дом культуры включает в себя Аксенихинский Дом культуры, сельскую библиотеку.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Аксенихинский Дом культуры расположен в одноэтажном здании, которое введено в эксплуатацию в 1974</w:t>
      </w:r>
      <w:r w:rsidRPr="00FE5184">
        <w:rPr>
          <w:rStyle w:val="38"/>
          <w:rFonts w:ascii="Times New Roman" w:hAnsi="Times New Roman" w:cs="Times New Roman"/>
          <w:color w:val="FF0000"/>
          <w:sz w:val="24"/>
        </w:rPr>
        <w:t xml:space="preserve"> </w:t>
      </w:r>
      <w:r w:rsidRPr="00FE5184">
        <w:rPr>
          <w:rFonts w:ascii="Times New Roman" w:hAnsi="Times New Roman" w:cs="Times New Roman"/>
          <w:sz w:val="24"/>
        </w:rPr>
        <w:t>году.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На территории Дома культуры оборудована новая детская игровая площадка и огорожена новым забором. В здании ДК имеется 2 рабочих кабинета, зрительный зал на 260 зрительных мест, фойе.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>Дом культуры оснащен необходимым оборудованием: 2 ноутбука с выходом в интернет, 1 компьюте</w:t>
      </w:r>
      <w:proofErr w:type="gramStart"/>
      <w:r w:rsidRPr="00FE5184">
        <w:rPr>
          <w:rFonts w:ascii="Times New Roman" w:hAnsi="Times New Roman" w:cs="Times New Roman"/>
          <w:sz w:val="24"/>
        </w:rPr>
        <w:t>р(</w:t>
      </w:r>
      <w:proofErr w:type="gramEnd"/>
      <w:r w:rsidRPr="00FE5184">
        <w:rPr>
          <w:rFonts w:ascii="Times New Roman" w:hAnsi="Times New Roman" w:cs="Times New Roman"/>
          <w:sz w:val="24"/>
        </w:rPr>
        <w:t>библиотека), принтер. Зрительный зал технически оснащен необходимым музыкальным оборудованием.</w:t>
      </w:r>
    </w:p>
    <w:p w:rsidR="00FE5184" w:rsidRPr="00FE5184" w:rsidRDefault="00FE5184" w:rsidP="00FE5184">
      <w:pPr>
        <w:pStyle w:val="11"/>
        <w:jc w:val="both"/>
        <w:rPr>
          <w:rFonts w:ascii="Times New Roman" w:hAnsi="Times New Roman" w:cs="Times New Roman"/>
          <w:sz w:val="24"/>
        </w:rPr>
      </w:pPr>
      <w:proofErr w:type="gramStart"/>
      <w:r w:rsidRPr="00FE5184">
        <w:rPr>
          <w:rFonts w:ascii="Times New Roman" w:hAnsi="Times New Roman" w:cs="Times New Roman"/>
          <w:sz w:val="24"/>
        </w:rPr>
        <w:t xml:space="preserve">Сферой деятельности и основными задачами Аксенихинского Дома культуры является удовлетворение общественных потребностей в сохранении и развитии традиций народной культуры, поддержки художественного, любительского творчества, самодеятельной творческой инициативы и социальной активности населения, организация досуга и отдыха с учетом потребностей и интересов, различных социально-возрастных групп жителей села, проведение культурно-массовой,  развлекательно - познавательной работы с населением  с. Аксениха и поселка </w:t>
      </w:r>
      <w:proofErr w:type="spellStart"/>
      <w:r w:rsidRPr="00FE5184">
        <w:rPr>
          <w:rFonts w:ascii="Times New Roman" w:hAnsi="Times New Roman" w:cs="Times New Roman"/>
          <w:sz w:val="24"/>
        </w:rPr>
        <w:t>Ганино</w:t>
      </w:r>
      <w:proofErr w:type="spellEnd"/>
      <w:r w:rsidRPr="00FE5184">
        <w:rPr>
          <w:rFonts w:ascii="Times New Roman" w:hAnsi="Times New Roman" w:cs="Times New Roman"/>
          <w:sz w:val="24"/>
        </w:rPr>
        <w:t>.</w:t>
      </w:r>
      <w:proofErr w:type="gramEnd"/>
    </w:p>
    <w:p w:rsidR="00FE5184" w:rsidRPr="00FE5184" w:rsidRDefault="00FE5184" w:rsidP="00FE5184">
      <w:pPr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Администрация Аксенихинского сельсовета в 2022 году приняла участие в реализации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области» на благоустройство площади у памятника УВОВ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с. Аксениха  на сумму 235 896,68 рублей.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Приняли участие в  значимых проектах в сфере развития общественной инфраструктуры в сумме 95000,00 рублей на замену деревянного оконного блока на окно из ПВХ для здания Аксенихинского ДК.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Выделена субсидия на обеспечение комплексного развития сельских территорий государственной программы Новосибирской области "Комплексное развитие сельских территорий в Новосибирской области" (Реализация проектов, направленных на создание комфортных условий проживания в сельской местности).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Средства израсходованы на оформление фасада Дома Культуры в с. Аксениха в сумме 700 858,76 рублей.</w:t>
      </w:r>
      <w:proofErr w:type="gramEnd"/>
    </w:p>
    <w:p w:rsidR="00FE5184" w:rsidRPr="00FE5184" w:rsidRDefault="00FE5184" w:rsidP="00FE5184">
      <w:pPr>
        <w:pStyle w:val="11"/>
        <w:shd w:val="clear" w:color="auto" w:fill="FFFFFF"/>
        <w:ind w:firstLine="708"/>
        <w:jc w:val="both"/>
        <w:rPr>
          <w:rStyle w:val="38"/>
          <w:rFonts w:ascii="Times New Roman" w:hAnsi="Times New Roman" w:cs="Times New Roman"/>
          <w:b/>
          <w:color w:val="FFFFFF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За счет предпринимательских средств и проведен косметический ремонт здания и </w:t>
      </w:r>
      <w:r w:rsidRPr="00FE5184">
        <w:rPr>
          <w:rFonts w:ascii="Times New Roman" w:hAnsi="Times New Roman" w:cs="Times New Roman"/>
          <w:sz w:val="24"/>
        </w:rPr>
        <w:lastRenderedPageBreak/>
        <w:t xml:space="preserve">приобретены шторы для помещения фойе. </w:t>
      </w:r>
    </w:p>
    <w:p w:rsidR="00FE5184" w:rsidRPr="00FE5184" w:rsidRDefault="00FE5184" w:rsidP="00FE5184">
      <w:pPr>
        <w:pStyle w:val="11"/>
        <w:shd w:val="clear" w:color="auto" w:fill="FFFFFF"/>
        <w:ind w:firstLine="708"/>
        <w:jc w:val="center"/>
        <w:rPr>
          <w:rStyle w:val="38"/>
          <w:rFonts w:ascii="Times New Roman" w:hAnsi="Times New Roman" w:cs="Times New Roman"/>
          <w:b/>
          <w:sz w:val="24"/>
        </w:rPr>
      </w:pPr>
      <w:r w:rsidRPr="00FE5184">
        <w:rPr>
          <w:rStyle w:val="38"/>
          <w:rFonts w:ascii="Times New Roman" w:hAnsi="Times New Roman" w:cs="Times New Roman"/>
          <w:b/>
          <w:color w:val="FFFFFF"/>
          <w:sz w:val="24"/>
        </w:rPr>
        <w:t>.</w:t>
      </w:r>
      <w:r w:rsidRPr="00FE5184">
        <w:rPr>
          <w:rStyle w:val="38"/>
          <w:rFonts w:ascii="Times New Roman" w:hAnsi="Times New Roman" w:cs="Times New Roman"/>
          <w:b/>
          <w:sz w:val="24"/>
        </w:rPr>
        <w:t xml:space="preserve"> Физкультура и спорт</w:t>
      </w:r>
    </w:p>
    <w:p w:rsidR="00FE5184" w:rsidRPr="00FE5184" w:rsidRDefault="00FE5184" w:rsidP="00FE5184">
      <w:pPr>
        <w:pStyle w:val="211"/>
        <w:shd w:val="clear" w:color="auto" w:fill="FFFFFF"/>
        <w:ind w:firstLine="0"/>
        <w:jc w:val="center"/>
        <w:rPr>
          <w:rStyle w:val="38"/>
          <w:b/>
          <w:sz w:val="24"/>
          <w:szCs w:val="24"/>
        </w:rPr>
      </w:pPr>
    </w:p>
    <w:p w:rsidR="00FE5184" w:rsidRPr="00FE5184" w:rsidRDefault="00FE5184" w:rsidP="00FE5184">
      <w:pPr>
        <w:pStyle w:val="11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В поселении действуют один спортивный зал, который находится в здании </w:t>
      </w:r>
      <w:proofErr w:type="spellStart"/>
      <w:r w:rsidRPr="00FE5184">
        <w:rPr>
          <w:rFonts w:ascii="Times New Roman" w:hAnsi="Times New Roman" w:cs="Times New Roman"/>
          <w:sz w:val="24"/>
        </w:rPr>
        <w:t>Аксенихинской</w:t>
      </w:r>
      <w:proofErr w:type="spellEnd"/>
      <w:r w:rsidRPr="00FE5184">
        <w:rPr>
          <w:rFonts w:ascii="Times New Roman" w:hAnsi="Times New Roman" w:cs="Times New Roman"/>
          <w:sz w:val="24"/>
        </w:rPr>
        <w:t xml:space="preserve"> общеобразовательной школы и летняя спортивная площадка на территории </w:t>
      </w:r>
      <w:proofErr w:type="spellStart"/>
      <w:r w:rsidRPr="00FE5184">
        <w:rPr>
          <w:rFonts w:ascii="Times New Roman" w:hAnsi="Times New Roman" w:cs="Times New Roman"/>
          <w:sz w:val="24"/>
        </w:rPr>
        <w:t>Аксенихинской</w:t>
      </w:r>
      <w:proofErr w:type="spellEnd"/>
      <w:r w:rsidRPr="00FE5184">
        <w:rPr>
          <w:rFonts w:ascii="Times New Roman" w:hAnsi="Times New Roman" w:cs="Times New Roman"/>
          <w:sz w:val="24"/>
        </w:rPr>
        <w:t xml:space="preserve"> ООШ.</w:t>
      </w:r>
    </w:p>
    <w:p w:rsidR="00FE5184" w:rsidRPr="00FE5184" w:rsidRDefault="00FE5184" w:rsidP="00FE5184">
      <w:pPr>
        <w:pStyle w:val="11"/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Совместными усилиями администрации, ООШ и КДЦ проводятся  спортивно-массовые мероприятия для населения.  В Доме культуры  имеется 3 </w:t>
      </w:r>
      <w:proofErr w:type="gramStart"/>
      <w:r w:rsidRPr="00FE5184">
        <w:rPr>
          <w:rFonts w:ascii="Times New Roman" w:hAnsi="Times New Roman" w:cs="Times New Roman"/>
          <w:sz w:val="24"/>
        </w:rPr>
        <w:t>спортивных</w:t>
      </w:r>
      <w:proofErr w:type="gramEnd"/>
      <w:r w:rsidRPr="00FE5184">
        <w:rPr>
          <w:rFonts w:ascii="Times New Roman" w:hAnsi="Times New Roman" w:cs="Times New Roman"/>
          <w:sz w:val="24"/>
        </w:rPr>
        <w:t xml:space="preserve"> тренажера, бильярдный стол, теннисный стол, стол для игры в шашки. Этими видами спорта у нас занимаются в основном мужчины пожилого возраста.  На территории, прилегающей, к Дому культуры действует детская спортивно-игровая площадка. Команды ООШ и сборные Аксенихинского сельсовета принимают участие и становятся призерами районных спортивных мероприятий. Так же в районных спортивных мероприятиях принимают активное участие и наши пенсионеры и тоже занимают призовые места.</w:t>
      </w:r>
    </w:p>
    <w:p w:rsidR="00FE5184" w:rsidRPr="00FE5184" w:rsidRDefault="00FE5184" w:rsidP="00FE5184">
      <w:pPr>
        <w:pStyle w:val="S"/>
        <w:tabs>
          <w:tab w:val="left" w:pos="208"/>
        </w:tabs>
        <w:ind w:left="568" w:firstLine="0"/>
        <w:jc w:val="center"/>
        <w:rPr>
          <w:rStyle w:val="38"/>
          <w:b/>
          <w:sz w:val="24"/>
          <w:szCs w:val="24"/>
        </w:rPr>
      </w:pPr>
      <w:r w:rsidRPr="00FE5184">
        <w:rPr>
          <w:rStyle w:val="38"/>
          <w:b/>
          <w:sz w:val="24"/>
          <w:szCs w:val="24"/>
        </w:rPr>
        <w:t>5.Трудовые ресурсы и занятость.</w:t>
      </w:r>
    </w:p>
    <w:p w:rsidR="00FE5184" w:rsidRPr="00FE5184" w:rsidRDefault="00FE5184" w:rsidP="00FE5184">
      <w:pPr>
        <w:pStyle w:val="S"/>
        <w:tabs>
          <w:tab w:val="left" w:pos="208"/>
        </w:tabs>
        <w:ind w:left="568" w:firstLine="0"/>
        <w:jc w:val="center"/>
        <w:rPr>
          <w:rStyle w:val="38"/>
          <w:b/>
          <w:sz w:val="24"/>
          <w:szCs w:val="24"/>
        </w:rPr>
      </w:pPr>
    </w:p>
    <w:p w:rsid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Основная часть занятого населения сосредоточена в бюджетной сфере, хотя среднесписочная численность работников имеет тенденцию к сокращению, что связано с ликвидацией базового хозяйства, в селе нет рабочих мест, нет фермерских хозяйств. Официально зарегистрированных безработных в течение последних лет составляет 6 человека.   </w:t>
      </w:r>
    </w:p>
    <w:p w:rsidR="00FE5184" w:rsidRPr="00FE5184" w:rsidRDefault="00FE5184" w:rsidP="00FE5184">
      <w:pPr>
        <w:rPr>
          <w:rStyle w:val="38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>6. Связь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ab/>
        <w:t>На территории поселения устойчиво принимаются 20 телевизионных каналов. Широко распространен прием цифрового телевидения индивидуальными спутниковыми антеннами.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184">
        <w:rPr>
          <w:rFonts w:ascii="Times New Roman" w:hAnsi="Times New Roman" w:cs="Times New Roman"/>
          <w:sz w:val="24"/>
          <w:szCs w:val="24"/>
        </w:rPr>
        <w:t>Весь спектр предоставления услуг связи, кроме сотовой, и техническую эксплуатацию сре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язи осуществляет Краснозерский узел связи – филиал ОАО «Ростелеком». Данное предприятие является поставщиком услуг связи Интернет. В поселении работает АТС, оборудованная аппаратурой АОН (автоматическое определение номера), позволяющей осуществлять автоматический выход на междугороднюю связь. В настоящее время на территории Аксенихинского сельсовета стационарными телефонами оборудованы 96 квартир, 10 телефонных номеров принадлежат организациям.  На территории администрации работает сотовая вышка станции МТС.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ab/>
        <w:t xml:space="preserve">Услуги почтовой связи на территории поселения оказывает отделение почтовой связи Краснозерского почтамта ОСПУФГС Новосибирской области – филиала ФГУП «Почта России». </w:t>
      </w:r>
    </w:p>
    <w:p w:rsidR="00FE5184" w:rsidRPr="00FE5184" w:rsidRDefault="00FE5184" w:rsidP="00FE51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В поселке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Ганино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почтовые услуги оказываются почтальоном на дому. Почтовыми отделениями связи населению оказываются следующие виды услуг: прием, пересылка и вручение посылок, почтовых отправлений и переводов, доставка пенсий, продажа товаров народного потребления, международная и внутренняя ускоренная почта, подписка газет и журналов, прием платежей за электроэнергию, коммунальные услуги, связь, газ и другие виды услуг на договорной основе.</w:t>
      </w:r>
    </w:p>
    <w:p w:rsidR="00FE5184" w:rsidRPr="00FE5184" w:rsidRDefault="00FE5184" w:rsidP="00FE5184">
      <w:pPr>
        <w:jc w:val="center"/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lastRenderedPageBreak/>
        <w:t>7. Социальная защита, правоохранительная деятельность.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Повышению уровня жизни населения способствует работа социальной защиты населения. На территории поселения работает 1 специалист по социальной работе и 1 социальный работник (по уходу за пожилыми, одинокими гражданами). На территории проживает  5 многодетных семей (в них 18детей), 5 малообеспеченных семей, в них 7 детей. На надомном обслуживании находится 7 одиноко проживающих  пенсионеров. На территории поселения 5 детей находятся под опекой. С 2022года на учете как социально опасных семей и на профилактическом учете не состоят.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Социальная поддержка гражданам оказывается различными ее видами.  В 2022 году дети из многодетных, малообеспеченных семей получали  путевки в детские оздоровительные лагеря, материальную помощь на приобретение школьной формы и принадлежностей к началу учебного года. Для детей из малообеспеченных семей  организовано бесплатное питание в школе.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В целях предотвращения пожаров установлены 13 автономных дымовых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>.</w:t>
      </w:r>
    </w:p>
    <w:p w:rsidR="00FE5184" w:rsidRPr="00FE5184" w:rsidRDefault="00FE5184" w:rsidP="00FE5184">
      <w:pPr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Основная работа по обеспечению правопорядка и обеспечения законности возложена на УУП.  Территорию  Аксенихинского сельсовета обслуживает майор полиции  Маврищев  Ю.В., вместе с ним ведется работа по профилактике малообеспеченных и многодетных семей.</w:t>
      </w:r>
    </w:p>
    <w:p w:rsidR="00FE5184" w:rsidRPr="00FE5184" w:rsidRDefault="00FE5184" w:rsidP="00FE5184">
      <w:pPr>
        <w:jc w:val="center"/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>8. Малое предпринимательство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ab/>
      </w:r>
      <w:r w:rsidRPr="00FE5184">
        <w:rPr>
          <w:rFonts w:ascii="Times New Roman" w:hAnsi="Times New Roman" w:cs="Times New Roman"/>
          <w:sz w:val="24"/>
          <w:szCs w:val="24"/>
        </w:rPr>
        <w:t xml:space="preserve">По состоянию на 01.01.2023года на территории поселения один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. Нет индивидуальных предпринимателей,  нет зарегистрированных  крестьянско-фермерских хозяйств, которые бы  осуществляет торговую деятельность. </w:t>
      </w:r>
    </w:p>
    <w:p w:rsidR="00FE5184" w:rsidRPr="00FE5184" w:rsidRDefault="00FE5184" w:rsidP="00FE5184">
      <w:pPr>
        <w:jc w:val="center"/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>9. Торговля и бытовое обслуживание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По состоянию на 01.01.2023 года в поселении функционирует 2 торговые точки (2 – стационарные магазины, осуществляющие продажу продовольственных и промышленных товаров.</w:t>
      </w:r>
      <w:proofErr w:type="gramEnd"/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Предприятий, осуществляющих бытовое обслуживание населения, на территории МО нет.</w:t>
      </w:r>
    </w:p>
    <w:p w:rsidR="00FE5184" w:rsidRPr="00FE5184" w:rsidRDefault="00FE5184" w:rsidP="00FE5184">
      <w:pPr>
        <w:jc w:val="center"/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>10.Благоустройство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Качество жизни поселения определяется благоустройством, озеленением, освещением улиц и территорий.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Проведена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обкосы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улиц с Аксениха и п.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Ганино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и уборка территорий населенных пунктов.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Проводились традиционные субботники по уборке территорий учреждений и предприятий. В течение года  администрация поселения организует и финансирует мероприятия по содержанию автомобильных дорог (очистка от снега,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грейдировка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>). Финансирование осуществляется за счет средств дорожного фонда, обеспеченных поступлением доходов от уплаты акцизов.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lastRenderedPageBreak/>
        <w:t>Вопросы благоустройства, являются основными в работе административной комиссии  М.О.  Административной  комиссией также проводиться разъяснительная и профилактическая работа с населением по уборке придомовых территорий от мусора, сорной растительности путем размещения информации в местах массового пребывания граждан, на сходах граждан, путем вручения лично адресных уведомлений собственникам домов. Проводятся рейды по улицам села с целью контроля соблюдения гражданами Правил благоустройства на территории муниципального образования.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Кроме того, на территории М.О. активно работают общественные объединения: женсовет, Совет ветеранов, общественная инспекция по делам несовершеннолетних.</w:t>
      </w:r>
    </w:p>
    <w:p w:rsidR="00FE5184" w:rsidRPr="00FE5184" w:rsidRDefault="00FE5184" w:rsidP="00FE5184">
      <w:pPr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>На раздел Благоустройства были выделены средства в сумме 615193,71 из них: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- на уличное освещение- 165 148,80руб.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- на обслуживание уличного освещения-101 186,29руб.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улиц от сорной растительности -   78 231,32 руб.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В 2022 году на  </w:t>
      </w:r>
      <w:r w:rsidRPr="00FE5184">
        <w:rPr>
          <w:rFonts w:ascii="Times New Roman" w:hAnsi="Times New Roman" w:cs="Times New Roman"/>
          <w:b/>
          <w:sz w:val="24"/>
          <w:szCs w:val="24"/>
        </w:rPr>
        <w:t>раздел расходов на дорожную деятельность</w:t>
      </w:r>
      <w:r w:rsidRPr="00FE5184">
        <w:rPr>
          <w:rFonts w:ascii="Times New Roman" w:hAnsi="Times New Roman" w:cs="Times New Roman"/>
          <w:sz w:val="24"/>
          <w:szCs w:val="24"/>
        </w:rPr>
        <w:t xml:space="preserve"> были выделены средства в сумме 762 531,33 рублей, в том числе из бюджета Краснозерского района в сумме 303 000,00 рублей выделены средства на приобретение пешеходных ограждений.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5184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израсходованные на очистку улиц от снега составляют-459 531,33 руб.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На территории администрации организовано  4 ТОСА, в этом году средства не выделялись.</w:t>
      </w:r>
    </w:p>
    <w:p w:rsidR="00FE5184" w:rsidRPr="00FE5184" w:rsidRDefault="00FE5184" w:rsidP="00FE5184">
      <w:pPr>
        <w:suppressAutoHyphens/>
        <w:spacing w:before="80" w:after="60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На 2023 год разработан проект «Благоустройство памятника  Ленину с. Аксениха Краснозерского района Новосибирской области». Проект вошел в программу и в этом году планируется обустроить памятник Ленину.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Общая  сумма проекта составила 266 265,60 рублей в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. из областного бюджета 204 819,69 руб., средства Аксенихинского сельсовета 40 963,94 руб., и собственные средства жителей 20 481,97 рублей. </w:t>
      </w:r>
    </w:p>
    <w:p w:rsidR="00FE5184" w:rsidRPr="00FE5184" w:rsidRDefault="00FE5184" w:rsidP="00FE5184">
      <w:pPr>
        <w:rPr>
          <w:rStyle w:val="38"/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Этой работы конечно не достаточно, очень много заброшенных усадеб, которые необходимо очищать от сухой растительности, но привлекать рабочих, в связи с дефицитом в бюджете не на что.</w:t>
      </w:r>
      <w:r w:rsidRPr="00FE5184">
        <w:rPr>
          <w:rStyle w:val="38"/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Работа администрации  и Совета депутатов Аксенихинского сельсовета освещается в периодическом печатном издании «Бюллетень органов местного самоуправления Аксенихинского сельсовета» и на официальном сайте администрации  Аксенихинского  сельсовета в сети Интернет.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Одним из направлений работы являются рассмотрение обращений граждан. В своей работе администрация стремится к тому, что бы ни одно обращение не осталось без внимания.  Для обращений при входе в здание оборудован ящик. Есть возможность обращения в ОМС через интернет - приемную на сайте Аксенихинского сельсовета.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lastRenderedPageBreak/>
        <w:t>В целях решения вопросов социального характера проводились собрания граждан, на которых освещались темы благоустройства, пожарной безопасности, соблюдения общественного порядка.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Администрация исполняет отдельные государственные полномочия в части ведения воинского учета. На воинском учете состоит</w:t>
      </w:r>
      <w:r w:rsidRPr="00FE5184">
        <w:rPr>
          <w:rStyle w:val="38"/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E5184">
        <w:rPr>
          <w:rFonts w:ascii="Times New Roman" w:hAnsi="Times New Roman" w:cs="Times New Roman"/>
          <w:sz w:val="24"/>
          <w:szCs w:val="24"/>
        </w:rPr>
        <w:t>119 человек.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Работа органов местного самоуправления многогранна и все объемлема, невозможно рассказать обо всех крупных и мелких делах, но, несмотря на все трудности, все старания администрации и Совета депутатов направлены во благо людей, решение социальных и экономических вопросов.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Достижение поставленных целей возможны в результате объединения совместных усилий органов местного самоуправления (администрации, Совета депутатов), предприятий, учреждений и организаций, общественных формирований, населения Аксенихинского сельсовета в тесном взаимодействии с районными органами исполнительной власти, депутатами Совета депутатов Краснозерского района и Законодательного собрания Новосибирской области.</w:t>
      </w:r>
    </w:p>
    <w:p w:rsidR="00FE5184" w:rsidRPr="00FE5184" w:rsidRDefault="00FE5184" w:rsidP="00FE5184">
      <w:pPr>
        <w:pStyle w:val="11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В 2023 году  администрации Аксенихинского сельсовета есть над чем работать. </w:t>
      </w:r>
    </w:p>
    <w:p w:rsidR="00FE5184" w:rsidRPr="00FE5184" w:rsidRDefault="00FE5184" w:rsidP="00FE5184">
      <w:pPr>
        <w:pStyle w:val="11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Продолжать заниматься ремонтами дорог (отсыпка шлаком), благоустройством территорий  и многое другое. </w:t>
      </w:r>
    </w:p>
    <w:p w:rsidR="00FE5184" w:rsidRPr="00FE5184" w:rsidRDefault="00FE5184" w:rsidP="00FE51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Глава и специалисты администрации  сельсовета работают в сотрудничестве с органами местного самоуправления района. </w:t>
      </w:r>
    </w:p>
    <w:p w:rsidR="00FE5184" w:rsidRPr="00FE5184" w:rsidRDefault="00FE5184" w:rsidP="00FE5184">
      <w:pPr>
        <w:pStyle w:val="11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E5184">
        <w:rPr>
          <w:rFonts w:ascii="Times New Roman" w:hAnsi="Times New Roman" w:cs="Times New Roman"/>
          <w:sz w:val="24"/>
        </w:rPr>
        <w:t xml:space="preserve">    Заканчивая свое выступление, хочу пожелать всему депутатскому корпусу, специалистам администрации,  руководителям бюджетных организаций,  всем жителям - обратить особое внимание на содержание и сохранение объектов социально-культурного назначения. Продолжить работу по благоустройству села, личных  усадеб, содержанию дорог. Повысить уровень патриотического воспитания молодежи, обратить внимание на занятость детей, занятие спортом (особенно в летнее время), активнее участвовать в жизни села.</w:t>
      </w:r>
    </w:p>
    <w:p w:rsid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       Спасибо за внимание. </w:t>
      </w:r>
    </w:p>
    <w:p w:rsid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518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АКСЕНИХИНСКОГО СЕЛЬСОВЕТА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КРАСНОЗЕРСКОГО РАЙОНА   НОВОСИБИРСКОЙ ОБЛАСТИ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Пятого созыва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РЕШЕНИЕ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FE5184">
        <w:rPr>
          <w:rFonts w:ascii="Times New Roman" w:hAnsi="Times New Roman" w:cs="Times New Roman"/>
          <w:b/>
          <w:sz w:val="24"/>
          <w:szCs w:val="24"/>
        </w:rPr>
        <w:t xml:space="preserve">                               Очередной  тридцать восьмой сессии </w:t>
      </w:r>
    </w:p>
    <w:p w:rsidR="00FE5184" w:rsidRPr="00FE5184" w:rsidRDefault="00FE5184" w:rsidP="00FE5184">
      <w:pPr>
        <w:pStyle w:val="ab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от 20.02.2023  г.                             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№ 165                                   </w:t>
      </w:r>
    </w:p>
    <w:p w:rsid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тридцать шестой сессии Совета депутатов Аксенихинского сельсовета Краснозерского района Новосибирской области от 26.12.2022  </w:t>
      </w:r>
      <w:r w:rsidRPr="00FE5184">
        <w:rPr>
          <w:rFonts w:ascii="Times New Roman" w:hAnsi="Times New Roman" w:cs="Times New Roman"/>
          <w:sz w:val="24"/>
          <w:szCs w:val="24"/>
        </w:rPr>
        <w:lastRenderedPageBreak/>
        <w:t xml:space="preserve">№ 155 «О бюджете Аксенихинского сельсовета Краснозерского района Новосибирской области на 2023 год и плановый период 2024 и 2025 годов» </w:t>
      </w:r>
    </w:p>
    <w:p w:rsidR="00FE5184" w:rsidRPr="00FE5184" w:rsidRDefault="00FE5184" w:rsidP="00FE518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Default="00FE5184" w:rsidP="00FE5184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</w:t>
      </w:r>
      <w:r w:rsidRPr="00FE518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FE5184">
        <w:rPr>
          <w:rFonts w:ascii="Times New Roman" w:hAnsi="Times New Roman" w:cs="Times New Roman"/>
          <w:color w:val="000000"/>
          <w:sz w:val="24"/>
          <w:szCs w:val="24"/>
        </w:rPr>
        <w:t>Законом Новосибирской области  от   23.12.2021г. № 167-ОЗ «Об областном бюджете Новосибирской области на 2023 год и плановый период</w:t>
      </w:r>
      <w:proofErr w:type="gramEnd"/>
      <w:r w:rsidRPr="00FE5184">
        <w:rPr>
          <w:rFonts w:ascii="Times New Roman" w:hAnsi="Times New Roman" w:cs="Times New Roman"/>
          <w:color w:val="000000"/>
          <w:sz w:val="24"/>
          <w:szCs w:val="24"/>
        </w:rPr>
        <w:t xml:space="preserve">  2024 и 2025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FE5184" w:rsidRPr="00FE5184" w:rsidRDefault="00FE5184" w:rsidP="00FE5184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color w:val="000000"/>
          <w:sz w:val="24"/>
          <w:szCs w:val="24"/>
        </w:rPr>
        <w:t>Внести в Решение 36 сессии Совета депутатов Аксенихинского сельсовета  Краснозерского района Новосибирской области от 26.12.2022 г. № 155 «О бюджете Аксенихинского сельсовета Краснозерского района Новосибирской области на 2023 год и плановый период 2024 и 2025 годов» следующие изменения: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1.  в статье 1: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в части 1:</w:t>
      </w:r>
    </w:p>
    <w:p w:rsid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а) в пункте 1 сумму «8553,8» заменить суммой «8718,6», в том числе объем безвозмездных поступлений «7006,2», 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Дефицит местного бюджета составил 164,8 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>.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в) приложение  таблица 1 «Доходы бюджета Аксенихинского сельсовета на 2023-2024-2025 год»  изложить в прилагаемой редакции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г) приложение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год»  изложить в прилагаемой редакции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>д) приложение 7 « Источники финансирования дефицита бюджета на 2023 год и плановый период 2024 и 2025 годов» изложить в прилагаемой редакции</w:t>
      </w:r>
    </w:p>
    <w:p w:rsidR="00FE5184" w:rsidRDefault="00FE5184" w:rsidP="00FE51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ab/>
        <w:t>2. Настоящее решение вступает в силу со дня его опубликования.</w:t>
      </w:r>
    </w:p>
    <w:p w:rsidR="00FE5184" w:rsidRPr="00FE5184" w:rsidRDefault="00FE5184" w:rsidP="00FE51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FE5184" w:rsidRPr="00FE5184" w:rsidRDefault="00FE5184" w:rsidP="00FE5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 Краснозерского района                                  Аксенихинского сельсовета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Краснозерского района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Новосибирской области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FE5184" w:rsidRPr="00FE5184" w:rsidRDefault="00FE5184" w:rsidP="00FE5184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___________ </w:t>
      </w:r>
      <w:proofErr w:type="spellStart"/>
      <w:r w:rsidRPr="00FE5184">
        <w:rPr>
          <w:rFonts w:ascii="Times New Roman" w:hAnsi="Times New Roman" w:cs="Times New Roman"/>
          <w:sz w:val="24"/>
          <w:szCs w:val="24"/>
          <w:lang w:eastAsia="ar-SA"/>
        </w:rPr>
        <w:t>Н.П.Никитина</w:t>
      </w:r>
      <w:proofErr w:type="spellEnd"/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__________</w:t>
      </w:r>
      <w:proofErr w:type="spellStart"/>
      <w:r w:rsidRPr="00FE5184">
        <w:rPr>
          <w:rFonts w:ascii="Times New Roman" w:hAnsi="Times New Roman" w:cs="Times New Roman"/>
          <w:sz w:val="24"/>
          <w:szCs w:val="24"/>
          <w:lang w:eastAsia="ar-SA"/>
        </w:rPr>
        <w:t>Е.М.Долгополова</w:t>
      </w:r>
      <w:proofErr w:type="spellEnd"/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</w:p>
    <w:p w:rsidR="00FE5184" w:rsidRPr="00FE5184" w:rsidRDefault="00FE5184" w:rsidP="00FE5184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  <w:lang w:eastAsia="ar-SA"/>
        </w:rPr>
        <w:t>«20» февраля 2023 года                                            «20» февраля 2023 года</w:t>
      </w:r>
      <w:r w:rsidRPr="00FE51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5184" w:rsidRPr="00FE5184" w:rsidRDefault="00FE5184" w:rsidP="00FE5184">
      <w:pPr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E5184" w:rsidRPr="00FE5184" w:rsidRDefault="00FE518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60504" w:rsidRPr="00FE5184" w:rsidRDefault="00860504" w:rsidP="008605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C6D4E" w:rsidRPr="00FE5184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FE5184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FE518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FE518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FE5184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FE5184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18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E518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E5184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FE5184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FE5184">
        <w:rPr>
          <w:rFonts w:ascii="Times New Roman" w:hAnsi="Times New Roman" w:cs="Times New Roman"/>
          <w:sz w:val="24"/>
          <w:szCs w:val="24"/>
        </w:rPr>
        <w:t> </w:t>
      </w:r>
      <w:r w:rsidRPr="00FE5184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FE5184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FE51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5184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FE5184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184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FE5184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FE5184" w:rsidSect="004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6C" w:rsidRDefault="00446C6C" w:rsidP="004F019D">
      <w:pPr>
        <w:spacing w:after="0" w:line="240" w:lineRule="auto"/>
      </w:pPr>
      <w:r>
        <w:separator/>
      </w:r>
    </w:p>
  </w:endnote>
  <w:endnote w:type="continuationSeparator" w:id="0">
    <w:p w:rsidR="00446C6C" w:rsidRDefault="00446C6C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6C" w:rsidRDefault="00446C6C" w:rsidP="004F019D">
      <w:pPr>
        <w:spacing w:after="0" w:line="240" w:lineRule="auto"/>
      </w:pPr>
      <w:r>
        <w:separator/>
      </w:r>
    </w:p>
  </w:footnote>
  <w:footnote w:type="continuationSeparator" w:id="0">
    <w:p w:rsidR="00446C6C" w:rsidRDefault="00446C6C" w:rsidP="004F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4C54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093A"/>
    <w:rsid w:val="001B7978"/>
    <w:rsid w:val="00205F9D"/>
    <w:rsid w:val="00236F72"/>
    <w:rsid w:val="00256B68"/>
    <w:rsid w:val="00272265"/>
    <w:rsid w:val="00285F59"/>
    <w:rsid w:val="002A5CEF"/>
    <w:rsid w:val="00317F40"/>
    <w:rsid w:val="003B1E4B"/>
    <w:rsid w:val="003C42B7"/>
    <w:rsid w:val="003E763C"/>
    <w:rsid w:val="00446C6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36155"/>
    <w:rsid w:val="00675219"/>
    <w:rsid w:val="006F6CA7"/>
    <w:rsid w:val="0071656B"/>
    <w:rsid w:val="00754D88"/>
    <w:rsid w:val="007555C8"/>
    <w:rsid w:val="007E7EF9"/>
    <w:rsid w:val="00830690"/>
    <w:rsid w:val="00860504"/>
    <w:rsid w:val="008B294E"/>
    <w:rsid w:val="008B7296"/>
    <w:rsid w:val="00900CA9"/>
    <w:rsid w:val="00940AFB"/>
    <w:rsid w:val="00941FEE"/>
    <w:rsid w:val="0095511E"/>
    <w:rsid w:val="009725B0"/>
    <w:rsid w:val="009D4956"/>
    <w:rsid w:val="009E1A08"/>
    <w:rsid w:val="00A05456"/>
    <w:rsid w:val="00A3753D"/>
    <w:rsid w:val="00A45DD9"/>
    <w:rsid w:val="00AA4DFD"/>
    <w:rsid w:val="00AF5567"/>
    <w:rsid w:val="00B10B39"/>
    <w:rsid w:val="00B51C25"/>
    <w:rsid w:val="00B6650B"/>
    <w:rsid w:val="00B70614"/>
    <w:rsid w:val="00B77578"/>
    <w:rsid w:val="00BA698D"/>
    <w:rsid w:val="00BE6458"/>
    <w:rsid w:val="00BF377C"/>
    <w:rsid w:val="00C247E5"/>
    <w:rsid w:val="00C31408"/>
    <w:rsid w:val="00C337DB"/>
    <w:rsid w:val="00C942A5"/>
    <w:rsid w:val="00CF3F4C"/>
    <w:rsid w:val="00D265C6"/>
    <w:rsid w:val="00DB1541"/>
    <w:rsid w:val="00DD7073"/>
    <w:rsid w:val="00DE4C07"/>
    <w:rsid w:val="00DE7188"/>
    <w:rsid w:val="00E034FB"/>
    <w:rsid w:val="00E14D07"/>
    <w:rsid w:val="00E64761"/>
    <w:rsid w:val="00E65144"/>
    <w:rsid w:val="00EA0AED"/>
    <w:rsid w:val="00EC1605"/>
    <w:rsid w:val="00EC6D4E"/>
    <w:rsid w:val="00ED2CB2"/>
    <w:rsid w:val="00F42DD4"/>
    <w:rsid w:val="00F55754"/>
    <w:rsid w:val="00F71555"/>
    <w:rsid w:val="00F9063D"/>
    <w:rsid w:val="00FB292C"/>
    <w:rsid w:val="00FB3F17"/>
    <w:rsid w:val="00FE518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semiHidden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F815-CED2-4BD5-A8E4-7E98ECA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2022-10-12T13:25:00Z</cp:lastPrinted>
  <dcterms:created xsi:type="dcterms:W3CDTF">2018-01-17T03:17:00Z</dcterms:created>
  <dcterms:modified xsi:type="dcterms:W3CDTF">2023-02-21T11:21:00Z</dcterms:modified>
</cp:coreProperties>
</file>