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B51C25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4F019D">
        <w:rPr>
          <w:b/>
          <w:sz w:val="36"/>
          <w:szCs w:val="36"/>
        </w:rPr>
        <w:t>0</w:t>
      </w:r>
      <w:r w:rsidR="00860504">
        <w:rPr>
          <w:b/>
          <w:sz w:val="36"/>
          <w:szCs w:val="36"/>
        </w:rPr>
        <w:t>3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860504">
        <w:rPr>
          <w:sz w:val="36"/>
          <w:szCs w:val="36"/>
        </w:rPr>
        <w:t>21</w:t>
      </w:r>
      <w:r w:rsidR="00DD7073">
        <w:rPr>
          <w:sz w:val="36"/>
          <w:szCs w:val="36"/>
        </w:rPr>
        <w:t xml:space="preserve"> </w:t>
      </w:r>
      <w:r w:rsidR="005339CA">
        <w:rPr>
          <w:sz w:val="36"/>
          <w:szCs w:val="36"/>
        </w:rPr>
        <w:t xml:space="preserve"> </w:t>
      </w:r>
      <w:r w:rsidR="004F019D">
        <w:rPr>
          <w:sz w:val="36"/>
          <w:szCs w:val="36"/>
        </w:rPr>
        <w:t>февраля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</w:t>
      </w:r>
      <w:r w:rsidR="004F019D">
        <w:rPr>
          <w:b/>
          <w:sz w:val="36"/>
          <w:szCs w:val="36"/>
        </w:rPr>
        <w:t>3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4F019D" w:rsidRDefault="0095511E" w:rsidP="00536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0504" w:rsidRPr="00860504" w:rsidRDefault="00860504" w:rsidP="00860504">
      <w:pPr>
        <w:pStyle w:val="a8"/>
        <w:jc w:val="center"/>
        <w:rPr>
          <w:b/>
        </w:rPr>
      </w:pPr>
      <w:r w:rsidRPr="00860504">
        <w:rPr>
          <w:b/>
        </w:rPr>
        <w:lastRenderedPageBreak/>
        <w:t>Порядок назначения пособий на ребёнка.</w:t>
      </w:r>
    </w:p>
    <w:p w:rsidR="00860504" w:rsidRPr="00860504" w:rsidRDefault="00860504" w:rsidP="00860504">
      <w:pPr>
        <w:pStyle w:val="a8"/>
        <w:spacing w:before="0" w:beforeAutospacing="0" w:after="0" w:afterAutospacing="0"/>
        <w:ind w:firstLine="708"/>
        <w:contextualSpacing/>
        <w:jc w:val="both"/>
      </w:pPr>
      <w:r w:rsidRPr="00860504">
        <w:t xml:space="preserve">С 01.10.2022 в Российской Федерации изменяется порядок назначения ежемесячной денежной выплаты на ребенка. </w:t>
      </w:r>
    </w:p>
    <w:p w:rsidR="00860504" w:rsidRPr="00860504" w:rsidRDefault="00860504" w:rsidP="00860504">
      <w:pPr>
        <w:pStyle w:val="a8"/>
        <w:spacing w:before="0" w:beforeAutospacing="0" w:after="0" w:afterAutospacing="0"/>
        <w:ind w:firstLine="708"/>
        <w:contextualSpacing/>
        <w:jc w:val="both"/>
      </w:pPr>
      <w:proofErr w:type="gramStart"/>
      <w:r w:rsidRPr="00860504">
        <w:t>Так, согласно постановлению Правительства Российской Федерации  от 09.04.2022 № 630 «Об утверждении основных требований к порядку и условиям предоставления ежемесячной денежной выплаты на ребенка в возрасте от 8 до 17 лет, примерного перечня документов (сведений), необходимых для назначения указанной ежемесячной выплаты, и типовой формы заявления о ее назначении» по заявлениям о назначении ежемесячной денежной выплаты, поданным до 01.10.2022, ежемесячная денежная выплата</w:t>
      </w:r>
      <w:proofErr w:type="gramEnd"/>
      <w:r w:rsidRPr="00860504">
        <w:t xml:space="preserve"> осуществляется за прошедший период,  начиная с 01.04.2022, но не ранее месяца достижения ребенком возраста 8 лет.</w:t>
      </w:r>
    </w:p>
    <w:p w:rsidR="00860504" w:rsidRPr="00860504" w:rsidRDefault="00860504" w:rsidP="00860504">
      <w:pPr>
        <w:pStyle w:val="a8"/>
        <w:spacing w:before="0" w:beforeAutospacing="0" w:after="0" w:afterAutospacing="0"/>
        <w:ind w:firstLine="708"/>
        <w:contextualSpacing/>
        <w:jc w:val="both"/>
      </w:pPr>
      <w:r w:rsidRPr="00860504">
        <w:t xml:space="preserve">По заявлениям о назначении ежемесячной денежной выплаты, поданным начиная с 01.10.2022, ежемесячная денежная выплата </w:t>
      </w:r>
      <w:proofErr w:type="gramStart"/>
      <w:r w:rsidRPr="00860504">
        <w:t>осуществляется</w:t>
      </w:r>
      <w:proofErr w:type="gramEnd"/>
      <w:r w:rsidRPr="00860504">
        <w:t xml:space="preserve"> начиная с месяца достижения ребенком возраста 8 лет, если обращение за ее назначением последовало не позднее 6 месяцев с этого месяца.</w:t>
      </w:r>
    </w:p>
    <w:p w:rsidR="00860504" w:rsidRPr="00860504" w:rsidRDefault="00860504" w:rsidP="00860504">
      <w:pPr>
        <w:pStyle w:val="a8"/>
        <w:spacing w:before="0" w:beforeAutospacing="0" w:after="0" w:afterAutospacing="0"/>
        <w:ind w:firstLine="708"/>
        <w:contextualSpacing/>
        <w:jc w:val="both"/>
      </w:pPr>
      <w:r w:rsidRPr="00860504">
        <w:t>В остальных случаях ежемесячная денежная выплата осуществляется с месяца обращения заявителя за ее назначением.</w:t>
      </w:r>
    </w:p>
    <w:p w:rsidR="00860504" w:rsidRPr="00860504" w:rsidRDefault="00860504" w:rsidP="00860504">
      <w:pPr>
        <w:pStyle w:val="a8"/>
        <w:spacing w:before="0" w:beforeAutospacing="0" w:after="0" w:afterAutospacing="0" w:line="240" w:lineRule="exact"/>
        <w:contextualSpacing/>
        <w:jc w:val="both"/>
      </w:pPr>
    </w:p>
    <w:p w:rsidR="00860504" w:rsidRPr="00860504" w:rsidRDefault="00860504" w:rsidP="00860504">
      <w:pPr>
        <w:pStyle w:val="a8"/>
        <w:spacing w:before="0" w:beforeAutospacing="0" w:after="0" w:afterAutospacing="0" w:line="240" w:lineRule="exact"/>
        <w:contextualSpacing/>
        <w:jc w:val="both"/>
      </w:pPr>
      <w:r w:rsidRPr="00860504">
        <w:t>Старший помощник прокурора Краснозерского района</w:t>
      </w:r>
    </w:p>
    <w:p w:rsidR="00860504" w:rsidRPr="00860504" w:rsidRDefault="00860504" w:rsidP="00860504">
      <w:pPr>
        <w:pStyle w:val="a8"/>
        <w:spacing w:before="0" w:beforeAutospacing="0" w:after="0" w:afterAutospacing="0" w:line="240" w:lineRule="exact"/>
        <w:contextualSpacing/>
        <w:jc w:val="both"/>
      </w:pPr>
    </w:p>
    <w:p w:rsidR="00860504" w:rsidRPr="00860504" w:rsidRDefault="00860504" w:rsidP="00860504">
      <w:pPr>
        <w:pStyle w:val="a8"/>
        <w:spacing w:before="0" w:beforeAutospacing="0" w:after="0" w:afterAutospacing="0" w:line="240" w:lineRule="exact"/>
        <w:contextualSpacing/>
        <w:jc w:val="both"/>
      </w:pPr>
      <w:r w:rsidRPr="00860504">
        <w:t xml:space="preserve">младший советник юстиции                                                              О.П. </w:t>
      </w:r>
      <w:proofErr w:type="spellStart"/>
      <w:r w:rsidRPr="00860504">
        <w:t>Стенина</w:t>
      </w:r>
      <w:proofErr w:type="spellEnd"/>
    </w:p>
    <w:p w:rsidR="00860504" w:rsidRPr="00860504" w:rsidRDefault="00860504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 xml:space="preserve">Прокуратура Краснозерского района провела проверку исполнения требований федерального законодательства в сферах 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>безопасности дорожного движения и социальной защиты инвалидов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Прокуратурой Краснозерского района проведена проверка исполнения администрацией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 законодательства в сферах безопасности дорожного движения и социальной защиты инвалидов в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Краснозерское. 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04">
        <w:rPr>
          <w:rFonts w:ascii="Times New Roman" w:hAnsi="Times New Roman" w:cs="Times New Roman"/>
          <w:color w:val="000000"/>
          <w:sz w:val="24"/>
          <w:szCs w:val="24"/>
        </w:rPr>
        <w:t xml:space="preserve">Проверкой установлено, что на территории </w:t>
      </w:r>
      <w:proofErr w:type="spellStart"/>
      <w:r w:rsidRPr="00860504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color w:val="000000"/>
          <w:sz w:val="24"/>
          <w:szCs w:val="24"/>
        </w:rPr>
        <w:t>. Краснозерское имеются 12 парковочных площадок с асфальтным покрытием для автомобильного транспорта, с установленными знаками 6.4 «Парковка» и 8.17 «Инвалиды», расположенных у административных зданий.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50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тем, в нарушение требований законодательства на всех 12 парковочных площадках отсутствует дорожная разметка 1.7, используемая для обозначения границ площади, выделенной для двух и более парковочных мест, а также отсутствует дорожная разметка 1.24.3, дублирующая на твердом асфальтном покрытии знак 8.17 «Инвалиды». Администрация </w:t>
      </w:r>
      <w:proofErr w:type="spellStart"/>
      <w:r w:rsidRPr="00860504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color w:val="000000"/>
          <w:sz w:val="24"/>
          <w:szCs w:val="24"/>
        </w:rPr>
        <w:t>. Краснозерское не обеспечила нанесение указанных дорожных разметок.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По результатам проверки прокурором района главе администрации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 внесено представление об устранении нарушений </w:t>
      </w:r>
      <w:r w:rsidRPr="00860504">
        <w:rPr>
          <w:rFonts w:ascii="Times New Roman" w:hAnsi="Times New Roman" w:cs="Times New Roman"/>
          <w:bCs/>
          <w:sz w:val="24"/>
          <w:szCs w:val="24"/>
        </w:rPr>
        <w:t xml:space="preserve">законодательства </w:t>
      </w:r>
      <w:r w:rsidRPr="00860504">
        <w:rPr>
          <w:rFonts w:ascii="Times New Roman" w:hAnsi="Times New Roman" w:cs="Times New Roman"/>
          <w:sz w:val="24"/>
          <w:szCs w:val="24"/>
        </w:rPr>
        <w:t xml:space="preserve">в сферах безопасности дорожного движения и социальной защиты инвалидов в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Краснозерское</w:t>
      </w:r>
      <w:r w:rsidRPr="00860504">
        <w:rPr>
          <w:rFonts w:ascii="Times New Roman" w:hAnsi="Times New Roman" w:cs="Times New Roman"/>
          <w:bCs/>
          <w:sz w:val="24"/>
          <w:szCs w:val="24"/>
        </w:rPr>
        <w:t>,</w:t>
      </w:r>
      <w:r w:rsidRPr="00860504">
        <w:rPr>
          <w:rFonts w:ascii="Times New Roman" w:hAnsi="Times New Roman" w:cs="Times New Roman"/>
          <w:sz w:val="24"/>
          <w:szCs w:val="24"/>
        </w:rPr>
        <w:t xml:space="preserve"> которое рассмотрено, удовлетворено, администрацией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Краснозерское объявлены торги на выполнение работ по нанесению указанных дорожных разметок, виновное лицо привлечено к дисциплинарной ответственности.</w:t>
      </w:r>
    </w:p>
    <w:p w:rsidR="00860504" w:rsidRPr="00860504" w:rsidRDefault="00860504" w:rsidP="00860504">
      <w:pPr>
        <w:pStyle w:val="af8"/>
        <w:spacing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:rsidR="00860504" w:rsidRPr="00860504" w:rsidRDefault="00860504" w:rsidP="00860504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 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Р.В.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Мисюк</w:t>
      </w:r>
      <w:proofErr w:type="spellEnd"/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Прокуратура Краснозерского района провела проверку исполнения требований федерального законодательства в сфере 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>безопасности дорожного движения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Прокуратурой Краснозерского района проведена проверка исполнения администрацией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 законодательства о безопасности дорожного движения в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Краснозерское. </w:t>
      </w:r>
    </w:p>
    <w:p w:rsidR="00860504" w:rsidRPr="00860504" w:rsidRDefault="00860504" w:rsidP="0086050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504">
        <w:rPr>
          <w:rFonts w:ascii="Times New Roman" w:hAnsi="Times New Roman" w:cs="Times New Roman"/>
          <w:color w:val="000000"/>
          <w:sz w:val="24"/>
          <w:szCs w:val="24"/>
        </w:rPr>
        <w:t xml:space="preserve">Проверкой установлено, что вопреки установленным требованиям законодательства на проезжей части и обочинах автомобильных дорог, а также на тротуарах и пешеходных переходах по улицам Октябрьская, Чкалова, Мира, Солнечная, Тракторная, Ветеранов, Ленина, Советская, Первомайская,  Панарина, Восточная имелись снежные валы, снежные накаты, зимняя скользкость, имелись дефекты </w:t>
      </w:r>
      <w:r w:rsidRPr="00860504">
        <w:rPr>
          <w:rFonts w:ascii="Times New Roman" w:hAnsi="Times New Roman" w:cs="Times New Roman"/>
          <w:sz w:val="24"/>
          <w:szCs w:val="24"/>
        </w:rPr>
        <w:t xml:space="preserve">дорожных знаков, на улице Ленина не работал в установленном режиме светофор. </w:t>
      </w:r>
      <w:proofErr w:type="gramEnd"/>
    </w:p>
    <w:p w:rsidR="00860504" w:rsidRPr="00860504" w:rsidRDefault="00860504" w:rsidP="0086050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Указанные нарушения закона создавали препятствия для движения пешеходов по тротуарам и пешеходным переходам, препятствовали выезду и съезду автомобилей с проезжей части автомобильных дорог, в том числе на парковочные места и дворовые территории жилых домов.</w:t>
      </w:r>
    </w:p>
    <w:p w:rsidR="00860504" w:rsidRPr="00860504" w:rsidRDefault="00860504" w:rsidP="0086050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Согласно ч. 3 ст. 14 Федерального закона от 06.10.2013 № 131-ФЗ «Об общих принципах организации местного самоуправления», ст. 3  Закона Новосибирской области  от 24.11.2014  № 484-ОЗ «Об отдельных вопросах организации местного самоуправления в Новосибирской области» содержание автомобильных дорог общего пользования в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 является обязанностью администрации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Краснозерское.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По результатам проверки прокурором района главе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 внесено представление об устранении выявленных нарушений </w:t>
      </w:r>
      <w:r w:rsidRPr="00860504">
        <w:rPr>
          <w:rFonts w:ascii="Times New Roman" w:hAnsi="Times New Roman" w:cs="Times New Roman"/>
          <w:bCs/>
          <w:sz w:val="24"/>
          <w:szCs w:val="24"/>
        </w:rPr>
        <w:t>законодательства в сфере безопасности дорожного движения,</w:t>
      </w:r>
      <w:r w:rsidRPr="00860504">
        <w:rPr>
          <w:rFonts w:ascii="Times New Roman" w:hAnsi="Times New Roman" w:cs="Times New Roman"/>
          <w:sz w:val="24"/>
          <w:szCs w:val="24"/>
        </w:rPr>
        <w:t xml:space="preserve"> которое находится на рассмотрении. Во исполнение представления прокурора, администрацией рабочего поселка Краснозерское ряд нарушений законов устранены. Исполнение названного представления в полном объёме находится на контроле в прокуратуре района. </w:t>
      </w:r>
    </w:p>
    <w:p w:rsidR="00860504" w:rsidRPr="00860504" w:rsidRDefault="00860504" w:rsidP="00860504">
      <w:pPr>
        <w:pStyle w:val="af8"/>
        <w:spacing w:line="24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  М.В. Шабалин </w:t>
      </w:r>
    </w:p>
    <w:p w:rsidR="00860504" w:rsidRPr="00860504" w:rsidRDefault="00860504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 xml:space="preserve">Прокуратура Краснозерского района провела проверку исполнения требований федерального законодательства в сфере 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>безопасности дорожного движения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Прокуратурой Краснозерского района проведена проверка исполнения администрацией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 законодательства о безопасности дорожного движения в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Краснозерское. </w:t>
      </w:r>
    </w:p>
    <w:p w:rsidR="00860504" w:rsidRPr="00860504" w:rsidRDefault="00860504" w:rsidP="0086050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color w:val="000000"/>
          <w:sz w:val="24"/>
          <w:szCs w:val="24"/>
        </w:rPr>
        <w:t xml:space="preserve">Проверкой установлено, что покрытие проезжей части автомобильных дорог по ул. Ленина, ул. Советская, ул. Первомайская, ул. Панарина, имело дефекты в виде выбоин и просадки дорожного покрытия, а также отклонения по вертикали крышек люков относительно поверхности проезжей части автомобильных дорог по ул. Ленина, ул. Советская. </w:t>
      </w:r>
      <w:proofErr w:type="gramStart"/>
      <w:r w:rsidRPr="0086050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60504">
        <w:rPr>
          <w:rFonts w:ascii="Times New Roman" w:hAnsi="Times New Roman" w:cs="Times New Roman"/>
          <w:sz w:val="24"/>
          <w:szCs w:val="24"/>
        </w:rPr>
        <w:t>а автомобильных дорогах по ул. Ленина, ул. Советская, ул. Первомайская, ул. Панарина по ул. Тракторная, ул. Октябрьская, ул. Солнечная, ул. Ветеранов</w:t>
      </w:r>
      <w:r w:rsidRPr="008605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0504">
        <w:rPr>
          <w:rFonts w:ascii="Times New Roman" w:hAnsi="Times New Roman" w:cs="Times New Roman"/>
          <w:sz w:val="24"/>
          <w:szCs w:val="24"/>
        </w:rPr>
        <w:t xml:space="preserve"> отсутствовала или сильно изношена дорожная разметка на 25 пешеходных переходах, в том числе проходящих вблизи образовательных учреждений, допущены нарушения размещения 11 дорожных знаков на автомобильных дорогах по ул. Советская, ул. Ленина, ул. Тракторная, ул. Панарина.</w:t>
      </w:r>
      <w:proofErr w:type="gramEnd"/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проверки прокурором района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главы администрации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Краснозерское внесено представление об устранении нарушений </w:t>
      </w:r>
      <w:r w:rsidRPr="00860504">
        <w:rPr>
          <w:rFonts w:ascii="Times New Roman" w:hAnsi="Times New Roman" w:cs="Times New Roman"/>
          <w:bCs/>
          <w:sz w:val="24"/>
          <w:szCs w:val="24"/>
        </w:rPr>
        <w:t>законодательства в сфере безопасности дорожного движения,</w:t>
      </w:r>
      <w:r w:rsidRPr="00860504">
        <w:rPr>
          <w:rFonts w:ascii="Times New Roman" w:hAnsi="Times New Roman" w:cs="Times New Roman"/>
          <w:sz w:val="24"/>
          <w:szCs w:val="24"/>
        </w:rPr>
        <w:t xml:space="preserve"> которое находится на рассмотрении. Вместе с тем, администрацией рабочего поселка по представлению прокурора выполнена большая часть работ по устранению названных нарушений.</w:t>
      </w:r>
    </w:p>
    <w:p w:rsidR="00860504" w:rsidRPr="00860504" w:rsidRDefault="00860504" w:rsidP="008605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504">
        <w:rPr>
          <w:rFonts w:ascii="Times New Roman" w:hAnsi="Times New Roman" w:cs="Times New Roman"/>
          <w:bCs/>
          <w:sz w:val="24"/>
          <w:szCs w:val="24"/>
        </w:rPr>
        <w:t xml:space="preserve">Кроме того, в отношении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главы администрации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 xml:space="preserve">Краснозерское </w:t>
      </w:r>
      <w:r w:rsidRPr="00860504">
        <w:rPr>
          <w:rFonts w:ascii="Times New Roman" w:hAnsi="Times New Roman" w:cs="Times New Roman"/>
          <w:bCs/>
          <w:sz w:val="24"/>
          <w:szCs w:val="24"/>
        </w:rPr>
        <w:t>прокурором района возбуждено дело об административном правонарушении, предусмотренном ч. 1 ст. 12.34 КоАП РФ -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</w:t>
      </w:r>
      <w:proofErr w:type="gramEnd"/>
      <w:r w:rsidRPr="00860504">
        <w:rPr>
          <w:rFonts w:ascii="Times New Roman" w:hAnsi="Times New Roman" w:cs="Times New Roman"/>
          <w:bCs/>
          <w:sz w:val="24"/>
          <w:szCs w:val="24"/>
        </w:rPr>
        <w:t>, если пользование такими участками угрожает безопасности дорожного движения,</w:t>
      </w:r>
      <w:r w:rsidRPr="00860504">
        <w:rPr>
          <w:rFonts w:ascii="Times New Roman" w:hAnsi="Times New Roman" w:cs="Times New Roman"/>
          <w:sz w:val="24"/>
          <w:szCs w:val="24"/>
        </w:rPr>
        <w:t xml:space="preserve"> </w:t>
      </w:r>
      <w:r w:rsidRPr="00860504">
        <w:rPr>
          <w:rFonts w:ascii="Times New Roman" w:hAnsi="Times New Roman" w:cs="Times New Roman"/>
          <w:bCs/>
          <w:sz w:val="24"/>
          <w:szCs w:val="24"/>
        </w:rPr>
        <w:t>которое находится на рассмотрении.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   Р.В.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Мисюк</w:t>
      </w:r>
      <w:proofErr w:type="spellEnd"/>
    </w:p>
    <w:p w:rsidR="00860504" w:rsidRPr="00860504" w:rsidRDefault="00860504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 xml:space="preserve">Прокуратура Краснозерского района провела проверку исполнения требований </w:t>
      </w:r>
      <w:proofErr w:type="gramStart"/>
      <w:r w:rsidRPr="00860504">
        <w:rPr>
          <w:rFonts w:ascii="Times New Roman" w:hAnsi="Times New Roman" w:cs="Times New Roman"/>
          <w:b/>
          <w:sz w:val="24"/>
          <w:szCs w:val="24"/>
        </w:rPr>
        <w:t>ветеринарного-санитарного</w:t>
      </w:r>
      <w:proofErr w:type="gramEnd"/>
      <w:r w:rsidRPr="00860504">
        <w:rPr>
          <w:rFonts w:ascii="Times New Roman" w:hAnsi="Times New Roman" w:cs="Times New Roman"/>
          <w:b/>
          <w:sz w:val="24"/>
          <w:szCs w:val="24"/>
        </w:rPr>
        <w:t xml:space="preserve"> законодательства в области обращения с биологическими отходами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Прокуратурой Краснозерского района в мае 2022 года проведена проверка исполнения предприятиями района 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>ветеринарного-санитарного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 xml:space="preserve"> законодательства в области обращения с биологическими отходами.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Проверкой установлено, что ЗАО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Новомайское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», ЗАО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Коневское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», ЗАО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Колыбельское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» и СПК «Ульяновское» допущены нарушения федерального 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>ветеринарного-санитарного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 xml:space="preserve"> законодательства в области обращения с биологическими отходами.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В ходе проверки выявлены нарушения требований указанного законодательства, а именно: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1) во всех указанных организациях не проводятся лабораторные исследования для подтверждения отсутствия возбудителей различных заболеваний перед проведением утилизации биологических отходов в скотомогильниках;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2) в ЗАО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Коневское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», ЗАО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Новомайское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» и СПК «Ульяновское» отсутствовали площадки для временного хранения биологических отходов;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3) в ЗАО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Коневское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», ЗАО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Колыбельское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» и СПК «Ульяновское» не проводилась дезинфекция транспортных средств, осуществляющих транспортировку биологических отходов к месту утилизации.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проверки прокурором района руководителям </w:t>
      </w:r>
      <w:r w:rsidRPr="00860504">
        <w:rPr>
          <w:rFonts w:ascii="Times New Roman" w:hAnsi="Times New Roman" w:cs="Times New Roman"/>
          <w:sz w:val="24"/>
          <w:szCs w:val="24"/>
        </w:rPr>
        <w:t xml:space="preserve">названных предприятий </w:t>
      </w:r>
      <w:r w:rsidRPr="00860504">
        <w:rPr>
          <w:rFonts w:ascii="Times New Roman" w:hAnsi="Times New Roman" w:cs="Times New Roman"/>
          <w:color w:val="000000"/>
          <w:sz w:val="24"/>
          <w:szCs w:val="24"/>
        </w:rPr>
        <w:t>внесены представления</w:t>
      </w:r>
      <w:r w:rsidRPr="00860504">
        <w:rPr>
          <w:rFonts w:ascii="Times New Roman" w:hAnsi="Times New Roman" w:cs="Times New Roman"/>
          <w:sz w:val="24"/>
          <w:szCs w:val="24"/>
        </w:rPr>
        <w:t xml:space="preserve"> об устранении нарушений закона. 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Кроме того, прокурором района в отношении руководителей указанных организаций возбуждены дела об административных правонарушениях, предусмотренных ч. 1 ст. 10.6 Кодекса Российской Федерации об административных правонарушениях (нарушение ветеринарно-санитарных правил).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Исполнение названных актов прокурорского реагирования находится на контроле прокуратуры района.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Краснозерского</w:t>
      </w:r>
      <w:r w:rsidRPr="00860504">
        <w:rPr>
          <w:rFonts w:ascii="Times New Roman" w:hAnsi="Times New Roman" w:cs="Times New Roman"/>
          <w:sz w:val="24"/>
          <w:szCs w:val="24"/>
        </w:rPr>
        <w:t xml:space="preserve"> района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Р.В.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Мисюк</w:t>
      </w:r>
      <w:proofErr w:type="spellEnd"/>
    </w:p>
    <w:p w:rsidR="00860504" w:rsidRPr="00860504" w:rsidRDefault="00860504" w:rsidP="00860504">
      <w:pPr>
        <w:pStyle w:val="a8"/>
        <w:spacing w:before="0" w:beforeAutospacing="0" w:after="0" w:afterAutospacing="0"/>
        <w:ind w:firstLine="709"/>
        <w:jc w:val="center"/>
        <w:rPr>
          <w:b/>
        </w:rPr>
      </w:pPr>
      <w:r w:rsidRPr="00860504">
        <w:rPr>
          <w:b/>
        </w:rPr>
        <w:lastRenderedPageBreak/>
        <w:t>Прокуратурой проведена проверка исполнения законодательства о закупках в части своевременности оплаты исполненных муниципальных контрактов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Прокуратурой Краснозерского района в ходе проверки исполнения законодательства о 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 xml:space="preserve"> в части своевременности оплаты исполненных муниципальных контрактов выявлены нарушения в деятельности  администрации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Колыбельского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области.</w:t>
      </w:r>
    </w:p>
    <w:p w:rsidR="00860504" w:rsidRPr="00860504" w:rsidRDefault="00860504" w:rsidP="00860504">
      <w:pPr>
        <w:pStyle w:val="a5"/>
        <w:tabs>
          <w:tab w:val="left" w:pos="-360"/>
          <w:tab w:val="left" w:pos="-180"/>
        </w:tabs>
        <w:ind w:firstLine="709"/>
        <w:contextualSpacing/>
        <w:rPr>
          <w:rFonts w:ascii="Times New Roman" w:hAnsi="Times New Roman"/>
          <w:sz w:val="24"/>
        </w:rPr>
      </w:pPr>
      <w:r w:rsidRPr="00860504">
        <w:rPr>
          <w:rFonts w:ascii="Times New Roman" w:hAnsi="Times New Roman"/>
          <w:sz w:val="24"/>
        </w:rPr>
        <w:t xml:space="preserve">Установлено, что 14.07.2022 администрацией </w:t>
      </w:r>
      <w:proofErr w:type="spellStart"/>
      <w:r w:rsidRPr="00860504">
        <w:rPr>
          <w:rFonts w:ascii="Times New Roman" w:hAnsi="Times New Roman"/>
          <w:sz w:val="24"/>
        </w:rPr>
        <w:t>Колыбельского</w:t>
      </w:r>
      <w:proofErr w:type="spellEnd"/>
      <w:r w:rsidRPr="00860504">
        <w:rPr>
          <w:rFonts w:ascii="Times New Roman" w:hAnsi="Times New Roman"/>
          <w:sz w:val="24"/>
        </w:rPr>
        <w:t xml:space="preserve"> сельсовета с индивидуальным предпринимателем Диденко Д.А. заключен муниципальный контракт на выполнение работ по обустройству ул. Новая </w:t>
      </w:r>
      <w:proofErr w:type="gramStart"/>
      <w:r w:rsidRPr="00860504">
        <w:rPr>
          <w:rFonts w:ascii="Times New Roman" w:hAnsi="Times New Roman"/>
          <w:sz w:val="24"/>
        </w:rPr>
        <w:t>в</w:t>
      </w:r>
      <w:proofErr w:type="gramEnd"/>
      <w:r w:rsidRPr="00860504">
        <w:rPr>
          <w:rFonts w:ascii="Times New Roman" w:hAnsi="Times New Roman"/>
          <w:sz w:val="24"/>
        </w:rPr>
        <w:t xml:space="preserve"> </w:t>
      </w:r>
      <w:proofErr w:type="gramStart"/>
      <w:r w:rsidRPr="00860504">
        <w:rPr>
          <w:rFonts w:ascii="Times New Roman" w:hAnsi="Times New Roman"/>
          <w:sz w:val="24"/>
        </w:rPr>
        <w:t>с</w:t>
      </w:r>
      <w:proofErr w:type="gramEnd"/>
      <w:r w:rsidRPr="00860504">
        <w:rPr>
          <w:rFonts w:ascii="Times New Roman" w:hAnsi="Times New Roman"/>
          <w:sz w:val="24"/>
        </w:rPr>
        <w:t xml:space="preserve">. Колыбелька Краснозерского района Новосибирской области. Цена контракта составила 599914,80 рублей. </w:t>
      </w:r>
    </w:p>
    <w:p w:rsidR="00860504" w:rsidRPr="00860504" w:rsidRDefault="00860504" w:rsidP="008605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Согласно условиям  муниципального контракта о</w:t>
      </w:r>
      <w:r w:rsidRPr="00860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плата выполненных по контракту работ осуществляется заказчиком в течение 10 дней со дня подписания сторонами акта приемки выполненных работ. </w:t>
      </w:r>
    </w:p>
    <w:p w:rsidR="00860504" w:rsidRPr="00860504" w:rsidRDefault="00860504" w:rsidP="008605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color w:val="000000" w:themeColor="text1"/>
          <w:sz w:val="24"/>
          <w:szCs w:val="24"/>
        </w:rPr>
        <w:t>20.07.2022 сторонами подписан акт приемки выполненных работ по муниципальному контракту</w:t>
      </w:r>
      <w:r w:rsidRPr="00860504">
        <w:rPr>
          <w:rFonts w:ascii="Times New Roman" w:hAnsi="Times New Roman" w:cs="Times New Roman"/>
          <w:sz w:val="24"/>
          <w:szCs w:val="24"/>
        </w:rPr>
        <w:t>.</w:t>
      </w:r>
    </w:p>
    <w:p w:rsidR="00860504" w:rsidRPr="00860504" w:rsidRDefault="00860504" w:rsidP="008605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В нарушение  п. 1 ч. 13 ст. 34 Федерального закона от 05.04.2013 № 44-ФЗ, условий муниципального контракта администрацией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Колыбельского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сельсовета  оплата выполненных работ в установленный срок не произведена.</w:t>
      </w:r>
    </w:p>
    <w:p w:rsidR="00860504" w:rsidRPr="00860504" w:rsidRDefault="00860504" w:rsidP="008605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По результатам проверки прокурором района главе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Колыбельского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сельсовета внесено представление. </w:t>
      </w:r>
    </w:p>
    <w:p w:rsidR="00860504" w:rsidRPr="00860504" w:rsidRDefault="00860504" w:rsidP="008605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Во исполнение требований прокурора администрация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Колыбельского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>оплатила стоимость выполненных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 Диденко Д.А. работ, задолженность перед предпринимателем погашена в полном объеме, виновное должностное лицо администрации привлечено к дисциплинарной ответственности.</w:t>
      </w:r>
    </w:p>
    <w:p w:rsidR="00860504" w:rsidRPr="00860504" w:rsidRDefault="00860504" w:rsidP="00860504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pStyle w:val="a8"/>
        <w:shd w:val="clear" w:color="auto" w:fill="FFFFFF"/>
        <w:spacing w:before="0" w:beforeAutospacing="0" w:after="0" w:afterAutospacing="0" w:line="240" w:lineRule="exact"/>
        <w:jc w:val="both"/>
      </w:pP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Прокурор Краснозерского района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советник юстиции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                Д.В. Круглов</w:t>
      </w:r>
    </w:p>
    <w:p w:rsidR="00860504" w:rsidRPr="00860504" w:rsidRDefault="00860504" w:rsidP="00860504">
      <w:pPr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 xml:space="preserve">Прокуратурой Краснозерского района приняты меры </w:t>
      </w:r>
    </w:p>
    <w:p w:rsidR="00860504" w:rsidRPr="00860504" w:rsidRDefault="00860504" w:rsidP="00860504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>по защите нарушенных прав детей-инвалидов</w:t>
      </w:r>
    </w:p>
    <w:p w:rsidR="00860504" w:rsidRPr="00860504" w:rsidRDefault="00860504" w:rsidP="00860504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ab/>
        <w:t>Прокуратурой Краснозерского района в ходе проверки установлено, что двое несовершеннолетних являются детьми-инвалидами, включены в федеральный реестр лиц, имеющих право на получение бесплатной помощи и набора социальных услуг. Они страдают инсулинозависимым диабетом первого типа, в связи с чем, находятся под наблюдением врача эндокринолога ГБУЗ НСО «Городская Новосибирская областная клиническая больница», состоят на диспансерном учете в ГБУЗ НСО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Краснозерская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ЦРБ».</w:t>
      </w:r>
    </w:p>
    <w:p w:rsidR="00860504" w:rsidRPr="00860504" w:rsidRDefault="00860504" w:rsidP="00860504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  В связи с имеющимся заболеванием несовершеннолетние обеспечиваются бесплатно лекарственными средствами и средствами диагностики. </w:t>
      </w:r>
    </w:p>
    <w:p w:rsidR="00860504" w:rsidRPr="00860504" w:rsidRDefault="00860504" w:rsidP="00860504">
      <w:pPr>
        <w:tabs>
          <w:tab w:val="left" w:pos="142"/>
        </w:tabs>
        <w:spacing w:after="0" w:line="240" w:lineRule="auto"/>
        <w:ind w:right="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Вместе с тем, в нарушение п. 15 </w:t>
      </w:r>
      <w:r w:rsidRPr="00860504">
        <w:rPr>
          <w:rFonts w:ascii="Times New Roman" w:hAnsi="Times New Roman" w:cs="Times New Roman"/>
          <w:color w:val="000000"/>
          <w:sz w:val="24"/>
          <w:szCs w:val="24"/>
        </w:rPr>
        <w:t xml:space="preserve">ст. 37 </w:t>
      </w:r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0504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21.11.2011 № 323-ФЗ</w:t>
      </w:r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основах охраны здоровья граждан в Российской Федерации» при наличии рекомендаций ГБУЗ ГНОКБ  по контролю сахара в крови до 8 раз в день несовершеннолетним с использованием системы </w:t>
      </w:r>
      <w:proofErr w:type="spellStart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</w:t>
      </w:r>
      <w:proofErr w:type="spellEnd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-мониторинг, ГБУЗ НСО «</w:t>
      </w:r>
      <w:proofErr w:type="spellStart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Краснозерская</w:t>
      </w:r>
      <w:proofErr w:type="spellEnd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ЦРБ» врачебная комиссия в целях определения необходимости применения медицинского изделия </w:t>
      </w:r>
      <w:proofErr w:type="spellStart"/>
      <w:r w:rsidRPr="00860504">
        <w:rPr>
          <w:rFonts w:ascii="Times New Roman" w:hAnsi="Times New Roman" w:cs="Times New Roman"/>
          <w:color w:val="000000"/>
          <w:sz w:val="24"/>
          <w:szCs w:val="24"/>
        </w:rPr>
        <w:t>FreeStyle</w:t>
      </w:r>
      <w:proofErr w:type="spellEnd"/>
      <w:r w:rsidRPr="00860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504">
        <w:rPr>
          <w:rFonts w:ascii="Times New Roman" w:hAnsi="Times New Roman" w:cs="Times New Roman"/>
          <w:color w:val="000000"/>
          <w:sz w:val="24"/>
          <w:szCs w:val="24"/>
        </w:rPr>
        <w:t>Libre</w:t>
      </w:r>
      <w:proofErr w:type="spellEnd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используемого для мониторинга</w:t>
      </w:r>
      <w:proofErr w:type="gramEnd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глюкозы в крови при наличии медицинских показаний, учитывая низкий порог </w:t>
      </w:r>
      <w:proofErr w:type="spellStart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гипоглекимии</w:t>
      </w:r>
      <w:proofErr w:type="spellEnd"/>
      <w:r w:rsidRPr="008605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создавалась, </w:t>
      </w:r>
      <w:r w:rsidRPr="00860504">
        <w:rPr>
          <w:rFonts w:ascii="Times New Roman" w:hAnsi="Times New Roman" w:cs="Times New Roman"/>
          <w:sz w:val="24"/>
          <w:szCs w:val="24"/>
        </w:rPr>
        <w:t xml:space="preserve">рецепты на бесплатное обеспечение несовершеннолетних системой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- мониторинга глюкозы в крови не выписывались. </w:t>
      </w:r>
    </w:p>
    <w:p w:rsidR="00860504" w:rsidRPr="00860504" w:rsidRDefault="00860504" w:rsidP="00860504">
      <w:pPr>
        <w:tabs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проверки прокурором района главному врачу ГБУЗ НСО «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Краснозерская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ЦРБ» внесено представление, которое отклонено. 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504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чем, прокурором района в суд направлены 2 исковых заявления к ГБУЗ НСО «</w:t>
      </w:r>
      <w:proofErr w:type="spellStart"/>
      <w:r w:rsidRPr="00860504">
        <w:rPr>
          <w:rFonts w:ascii="Times New Roman" w:hAnsi="Times New Roman" w:cs="Times New Roman"/>
          <w:color w:val="000000" w:themeColor="text1"/>
          <w:sz w:val="24"/>
          <w:szCs w:val="24"/>
        </w:rPr>
        <w:t>Краснозерская</w:t>
      </w:r>
      <w:proofErr w:type="spellEnd"/>
      <w:r w:rsidRPr="00860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ЦРБ» и Министерству здравоохранения Новосибирской области о возложении обязанности обеспечить несовершеннолетних средствами флэш-мониторинга. 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504">
        <w:rPr>
          <w:rFonts w:ascii="Times New Roman" w:hAnsi="Times New Roman" w:cs="Times New Roman"/>
          <w:color w:val="000000" w:themeColor="text1"/>
          <w:sz w:val="24"/>
          <w:szCs w:val="24"/>
        </w:rPr>
        <w:t>Данные исковые заявления судом рассмотрены, требования прокурора района удовлетворены, решения не вступили в законную силу.</w:t>
      </w:r>
    </w:p>
    <w:p w:rsidR="00860504" w:rsidRPr="00860504" w:rsidRDefault="00860504" w:rsidP="0086050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Прокурор Краснозерского района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советник юстиции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                 Д.В. Круглов</w:t>
      </w:r>
    </w:p>
    <w:p w:rsidR="00860504" w:rsidRPr="00860504" w:rsidRDefault="00860504" w:rsidP="0086050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 xml:space="preserve">По представлению прокурора района </w:t>
      </w:r>
      <w:proofErr w:type="gramStart"/>
      <w:r w:rsidRPr="00860504">
        <w:rPr>
          <w:rFonts w:ascii="Times New Roman" w:hAnsi="Times New Roman" w:cs="Times New Roman"/>
          <w:b/>
          <w:sz w:val="24"/>
          <w:szCs w:val="24"/>
        </w:rPr>
        <w:t>ликвидирована</w:t>
      </w:r>
      <w:proofErr w:type="gramEnd"/>
    </w:p>
    <w:p w:rsidR="00860504" w:rsidRPr="00860504" w:rsidRDefault="00860504" w:rsidP="00860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>несанкционированная свалка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После обращения на прием к заместителю Генерального прокурора Российской Федерации Д.В. Демешину жителя рабочего поселка Краснозерское Краснозерского района ликвидирована несанкционированная  свалка бытовых отходов в жилой застройке поселка.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В ноябре текущего года на личный прием к заместителю Генерального прокурора Российской Федерации Д.В. Демешину с использованием средств видеосвязи обратился житель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Краснозерское Краснозерского района.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На приеме гражданин рассказал, что на пустыре рядом с жилыми домами по улице Мира образовалась свалка бытовых отходов, куда недобросовестные жители поселка выбрасывали мусор со своих приусадебных участков. Вместе с тем, администрация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Краснозерское меры по ликвидации данной стихийной свалки не принимает.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Дмитрий Викторович Демешин поручил прокурору Краснозерского района мерами прокурорского реагирования понудить администрацию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Краснозерское ликвидировать данную свалку.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Прокурором района главе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Краснозерское внесено представление об устранении нарушений законодательства о благоустройстве.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Во исполнение требований прокурора администрацией рабочего поселка несанкционированная свалка в жилой застройке ликвидирована.</w:t>
      </w:r>
    </w:p>
    <w:p w:rsidR="00860504" w:rsidRPr="00860504" w:rsidRDefault="00860504" w:rsidP="00860504">
      <w:pPr>
        <w:pStyle w:val="a8"/>
        <w:shd w:val="clear" w:color="auto" w:fill="FFFFFF"/>
        <w:spacing w:before="0" w:beforeAutospacing="0" w:after="0" w:afterAutospacing="0" w:line="240" w:lineRule="exact"/>
        <w:jc w:val="both"/>
      </w:pPr>
    </w:p>
    <w:p w:rsidR="00860504" w:rsidRPr="00860504" w:rsidRDefault="00860504" w:rsidP="00860504">
      <w:pPr>
        <w:pStyle w:val="a8"/>
        <w:shd w:val="clear" w:color="auto" w:fill="FFFFFF"/>
        <w:spacing w:before="0" w:beforeAutospacing="0" w:after="0" w:afterAutospacing="0" w:line="240" w:lineRule="exact"/>
        <w:jc w:val="both"/>
      </w:pP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Прокурор Краснозерского района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советник юстиции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            Д.В. Круглов</w:t>
      </w:r>
    </w:p>
    <w:p w:rsidR="00860504" w:rsidRPr="00860504" w:rsidRDefault="00860504" w:rsidP="00860504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60504">
        <w:rPr>
          <w:rFonts w:ascii="Times New Roman" w:hAnsi="Times New Roman" w:cs="Times New Roman"/>
          <w:b/>
          <w:kern w:val="36"/>
          <w:sz w:val="24"/>
          <w:szCs w:val="24"/>
        </w:rPr>
        <w:t xml:space="preserve">Перед судом предстанет мужчина, </w:t>
      </w:r>
    </w:p>
    <w:p w:rsidR="00860504" w:rsidRPr="00860504" w:rsidRDefault="00860504" w:rsidP="00860504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60504">
        <w:rPr>
          <w:rFonts w:ascii="Times New Roman" w:hAnsi="Times New Roman" w:cs="Times New Roman"/>
          <w:b/>
          <w:kern w:val="36"/>
          <w:sz w:val="24"/>
          <w:szCs w:val="24"/>
        </w:rPr>
        <w:t>обвиняемый в причинении легкого и среднего вреда здоровью своей подруге, в убийстве односельчанина путем поджога его дома</w:t>
      </w: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504">
        <w:rPr>
          <w:rFonts w:ascii="Times New Roman" w:eastAsia="Times New Roman" w:hAnsi="Times New Roman" w:cs="Times New Roman"/>
          <w:sz w:val="24"/>
          <w:szCs w:val="24"/>
        </w:rPr>
        <w:t xml:space="preserve">Прокурор Краснозерского района Круглов Дмитрий Валерьевич утвердил обвинительное заключение по уголовному делу в отношении ранее неоднократно судимого 43-летнего жителя села </w:t>
      </w:r>
      <w:proofErr w:type="spellStart"/>
      <w:r w:rsidRPr="00860504">
        <w:rPr>
          <w:rFonts w:ascii="Times New Roman" w:eastAsia="Times New Roman" w:hAnsi="Times New Roman" w:cs="Times New Roman"/>
          <w:sz w:val="24"/>
          <w:szCs w:val="24"/>
        </w:rPr>
        <w:t>Казанак</w:t>
      </w:r>
      <w:proofErr w:type="spellEnd"/>
      <w:r w:rsidRPr="00860504">
        <w:rPr>
          <w:rFonts w:ascii="Times New Roman" w:eastAsia="Times New Roman" w:hAnsi="Times New Roman" w:cs="Times New Roman"/>
          <w:sz w:val="24"/>
          <w:szCs w:val="24"/>
        </w:rPr>
        <w:t xml:space="preserve"> Яковлева Владимира Владимировича.</w:t>
      </w:r>
    </w:p>
    <w:p w:rsidR="00860504" w:rsidRPr="00860504" w:rsidRDefault="00860504" w:rsidP="0086050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60504">
        <w:rPr>
          <w:rFonts w:ascii="Times New Roman" w:eastAsia="Times New Roman" w:hAnsi="Times New Roman" w:cs="Times New Roman"/>
          <w:color w:val="000000"/>
          <w:sz w:val="24"/>
          <w:szCs w:val="24"/>
        </w:rPr>
        <w:t>Он обвиняется в совершении преступлений, предусмотренных п. «з» ч. 2 ст. 112 (умышленное причинение средней тяжести вреда здоровью, с применением предметов, используемых в качестве оружия),  п. «в» ч. 2 ст. 115 (умышленное причинение легкого вреда здоровью, с применением предметов, используемых в качестве оружия), ч. 1 ст. 105 (убийство), ч. 2 ст. 167 (умышленное уничтожение чужого имущества, если эти деяния повлекли</w:t>
      </w:r>
      <w:proofErr w:type="gramEnd"/>
      <w:r w:rsidRPr="00860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причинение значительного ущерба, совершенное путем поджога) Уголовного кодекса Российской Федерации (далее – УК РФ).</w:t>
      </w:r>
    </w:p>
    <w:p w:rsidR="00860504" w:rsidRPr="00860504" w:rsidRDefault="00860504" w:rsidP="0086050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0504">
        <w:rPr>
          <w:rFonts w:ascii="Times New Roman" w:eastAsia="Times New Roman" w:hAnsi="Times New Roman" w:cs="Times New Roman"/>
          <w:sz w:val="24"/>
          <w:szCs w:val="24"/>
        </w:rPr>
        <w:lastRenderedPageBreak/>
        <w:t>По версии следствия, 10.04.2022 в вечернее время обвиняемый, находясь у себя дома со своей подругой, распивал спиртные напитки. После непродолжительного распития спиртного между ними возник словесный конфликт, который перерос в избиение подруги сначала кулаками рук, а затем текстолитовой трубой. От ударов Яковлева В.В. потерпевшая получила многочисленные телесные повреждения, в числе которых закрытый перелом лучевой кости со смещением. Данное телесное повреждение оценивается как средней тяжести вред здоровью. Указанными действиями обвиняемый совершил преступление, предусмотренное п. «з» ч. 2 ст. 112 УК РФ. Уголовный закон за названное преступление предусматривает наказание в виде лишения свободы на срок до 5 лет лишение свободы.</w:t>
      </w:r>
    </w:p>
    <w:p w:rsidR="00860504" w:rsidRPr="00860504" w:rsidRDefault="00860504" w:rsidP="0086050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0504">
        <w:rPr>
          <w:rFonts w:ascii="Times New Roman" w:eastAsia="Times New Roman" w:hAnsi="Times New Roman" w:cs="Times New Roman"/>
          <w:sz w:val="24"/>
          <w:szCs w:val="24"/>
        </w:rPr>
        <w:t>20.04.2022 в вечернее время Яковлев В.В., вновь в ходе распития спиртных напитков из личной неприязни нанес удар обухом топора в область головы своей подруги. От удара Яковлева В.В. потерпевшая получила ушибленную рану теменной области, которая оценивается как легкий вред здоровью. Указанными действиями Яковлев В.В. совершил преступление, предусмотренное п. «в» ч. 2 ст. 115 УК РФ. Уголовный закон за названное преступление предусматривает наказание в виде лишения свободы на срок до 2 лет лишение свободы.</w:t>
      </w:r>
    </w:p>
    <w:p w:rsidR="00860504" w:rsidRPr="00860504" w:rsidRDefault="00860504" w:rsidP="0086050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0504">
        <w:rPr>
          <w:rFonts w:ascii="Times New Roman" w:eastAsia="Times New Roman" w:hAnsi="Times New Roman" w:cs="Times New Roman"/>
          <w:sz w:val="24"/>
          <w:szCs w:val="24"/>
        </w:rPr>
        <w:t>13.05.2022 в ночное время обвиняемый, находясь в состоянии алкогольного опьянения, прибыл в дом к своему знакомому, где обнаружил его спящим. Испытывая к потерпевшему личные неприязненные отношения, решил его убить. Для этого Яковлева В.В. убедившись, что потерпевший крепко спит, в доме взял ковровую дорожку, скрутил ее в рулон и поджог. После того как ковровая дорожка разгорелась, Яковлев В.В. покинул дом. В результате возгорания жилого дома потерпевший погиб (от отравления угарным газом), дом и находящееся в нем имущество уничтожены полностью. Своими действиями Яковлев В.В. совершил преступления, предусмотренные ч. 1 ст. 105 УК РФ и  ч. 2 ст. 167 УК РФ. Уголовный закон за названные преступления предусматривает наказание в виде лишения свободы на срок от 6 до 15 лет лишение свободы по ч. 1 ст. 105 УК РФ и до 5 лишение свободы по ч. 2 ст. 167 УК РФ.</w:t>
      </w:r>
    </w:p>
    <w:p w:rsidR="00860504" w:rsidRPr="00860504" w:rsidRDefault="00860504" w:rsidP="0086050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0504">
        <w:rPr>
          <w:rFonts w:ascii="Times New Roman" w:eastAsia="Times New Roman" w:hAnsi="Times New Roman" w:cs="Times New Roman"/>
          <w:sz w:val="24"/>
          <w:szCs w:val="24"/>
        </w:rPr>
        <w:t>Уголовное дело рассмотрит по существу Краснозерский районный суд.</w:t>
      </w:r>
    </w:p>
    <w:p w:rsidR="00860504" w:rsidRPr="00860504" w:rsidRDefault="00860504" w:rsidP="00860504">
      <w:pPr>
        <w:pStyle w:val="a8"/>
        <w:shd w:val="clear" w:color="auto" w:fill="FFFFFF"/>
        <w:spacing w:before="0" w:beforeAutospacing="0" w:after="0" w:afterAutospacing="0" w:line="240" w:lineRule="exact"/>
        <w:jc w:val="both"/>
      </w:pPr>
    </w:p>
    <w:p w:rsidR="00860504" w:rsidRPr="00860504" w:rsidRDefault="00860504" w:rsidP="00860504">
      <w:pPr>
        <w:pStyle w:val="a8"/>
        <w:shd w:val="clear" w:color="auto" w:fill="FFFFFF"/>
        <w:spacing w:before="0" w:beforeAutospacing="0" w:after="0" w:afterAutospacing="0" w:line="240" w:lineRule="exact"/>
        <w:jc w:val="both"/>
      </w:pP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Прокурор Краснозерского района</w:t>
      </w:r>
    </w:p>
    <w:p w:rsidR="00860504" w:rsidRPr="00860504" w:rsidRDefault="00860504" w:rsidP="008605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советник юстиции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Д.В. Круглов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>Прокуратура Краснозерского района провела проверку исполнения требований законодательства о пожарной безопасности, в части защиты населенных пунктов от природных пожаров</w:t>
      </w:r>
    </w:p>
    <w:p w:rsidR="00860504" w:rsidRPr="00860504" w:rsidRDefault="00860504" w:rsidP="00860504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Прокуратурой Краснозерского района в мае 2022 года проведена проверка исполнения администрациями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Казанакского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Светловского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Октябрьского,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Кайгородского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Лотошанского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Майского,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Мохнатологовского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, Садовского, Орехово-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Логовского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Половинского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сельсоветов Краснозерского района законодательства о пожарной безопасности, в части защиты населенных пунктов от природных пожаров.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504">
        <w:rPr>
          <w:rFonts w:ascii="Times New Roman" w:hAnsi="Times New Roman" w:cs="Times New Roman"/>
          <w:sz w:val="24"/>
          <w:szCs w:val="24"/>
        </w:rPr>
        <w:t xml:space="preserve">Проверкой установлено, что администрациями указанных муниципальных образований в нарушение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. 63, 67 Правил противопожарного режима в Российской Федерации, утвержденных Постановлением Правительства Российской Федерации от 16.09.2020 № 1479, в населенных пунктах на территориях общего пользования не обеспечена уборка сухой растительности, не осуществлен покос сухой травы, а также не созданы противопожарные минерализованные полосы до начала пожароопасного периода.</w:t>
      </w:r>
      <w:proofErr w:type="gramEnd"/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По результатам проверки прокурором района главам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Казанакского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Светловского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Октябрьского,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Кайгородского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Лотошанского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Майского,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lastRenderedPageBreak/>
        <w:t>Мохнатологовского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>, Садовского, Орехово-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Логовского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Половинского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внесены 11 представлений, которые находятся на рассмотрении. 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Кроме того, прокурором района в отношении глав указанных муниципальных образований возбуждены 11 дел об административных правонарушениях, предусмотренных ч. 1 ст. 20.4 КоАП РФ - нарушение требований пожарной безопасности, которые находятся на рассмотрении.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Напоминаем, что на территории Новосибирской области до 25 мая 2022 года введен особый противопожарный режим, в период действия которого запрещается: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- использование открытого огня и разведения костров на землях сельскохозяйственного назначения, землях запаса и землях населенных пунктов;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- выжигание сухой травянистой растительности на земельных участках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назначения;</w:t>
      </w:r>
    </w:p>
    <w:p w:rsidR="00860504" w:rsidRPr="00860504" w:rsidRDefault="00860504" w:rsidP="00860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- сжигание порубочных остатков и горючих материалов на земельных участках в границах полос отвода и охранных 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 xml:space="preserve"> железных дорог.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Краснозерского ра</w:t>
      </w:r>
      <w:r w:rsidRPr="00860504">
        <w:rPr>
          <w:rFonts w:ascii="Times New Roman" w:hAnsi="Times New Roman" w:cs="Times New Roman"/>
          <w:sz w:val="24"/>
          <w:szCs w:val="24"/>
        </w:rPr>
        <w:t xml:space="preserve">йона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Р.В.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Мисюк</w:t>
      </w:r>
      <w:proofErr w:type="spellEnd"/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04">
        <w:rPr>
          <w:rFonts w:ascii="Times New Roman" w:hAnsi="Times New Roman" w:cs="Times New Roman"/>
          <w:b/>
          <w:sz w:val="24"/>
          <w:szCs w:val="24"/>
        </w:rPr>
        <w:t>Результаты проверки исполнения законодательства в сфере антитеррористической защищенности образовательных учреждений</w:t>
      </w:r>
    </w:p>
    <w:p w:rsidR="00860504" w:rsidRPr="00860504" w:rsidRDefault="00860504" w:rsidP="008605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Прокуратурой Краснозерского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районапроведена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проверка исполнения образовательными учреждениями Краснозерского района требований законодательства в сфере антитеррористической защищенности зданий (помещений) образовательных учреждений.</w:t>
      </w:r>
    </w:p>
    <w:p w:rsidR="00860504" w:rsidRPr="00860504" w:rsidRDefault="00860504" w:rsidP="0086050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504">
        <w:rPr>
          <w:rFonts w:ascii="Times New Roman" w:hAnsi="Times New Roman" w:cs="Times New Roman"/>
          <w:sz w:val="24"/>
          <w:szCs w:val="24"/>
        </w:rPr>
        <w:t xml:space="preserve">Проверкой установлено, что </w:t>
      </w:r>
      <w:r w:rsidRPr="00860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23 образовательных </w:t>
      </w:r>
      <w:proofErr w:type="spellStart"/>
      <w:r w:rsidRPr="00860504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учрежденияхотнесенных</w:t>
      </w:r>
      <w:proofErr w:type="spellEnd"/>
      <w:r w:rsidRPr="00860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3-й категории опасности, в нарушение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1006,</w:t>
      </w:r>
      <w:r w:rsidRPr="00860504">
        <w:rPr>
          <w:rFonts w:ascii="Times New Roman" w:hAnsi="Times New Roman" w:cs="Times New Roman"/>
          <w:sz w:val="24"/>
          <w:szCs w:val="24"/>
        </w:rPr>
        <w:t>не обеспечена охрана образовательных учреждений сотрудниками частных охранных организаций, не оборудованы помещения для охраны с установкой в них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 xml:space="preserve"> систем видеонаблюдения.</w:t>
      </w:r>
    </w:p>
    <w:p w:rsidR="00860504" w:rsidRPr="00860504" w:rsidRDefault="00860504" w:rsidP="0086050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>Кроме того, в 9 образовательных учреждениях, в нарушение пункта 2.2.1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утвержденного Постановлением Главного государственного санитарного врача Российской Федерации от 28.09.2020 № 28, территория по периметру не была огорожена забором.</w:t>
      </w:r>
    </w:p>
    <w:p w:rsidR="00860504" w:rsidRPr="00860504" w:rsidRDefault="00860504" w:rsidP="008605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По выявленным нарушениям прокурором Краснозерского района 04.02.2022 внесено 23 представления, которые рассмотрены, требования удовлетворены, выявленные нарушения устранены, обеспечена охрана образовательных учреждений частными охранными организациями, помещения для охраны оборудованы в соответствии с </w:t>
      </w:r>
      <w:r w:rsidRPr="00860504">
        <w:rPr>
          <w:rFonts w:ascii="Times New Roman" w:hAnsi="Times New Roman" w:cs="Times New Roman"/>
          <w:sz w:val="24"/>
          <w:szCs w:val="24"/>
        </w:rPr>
        <w:lastRenderedPageBreak/>
        <w:t>требованиями закона, установлены ограждения по периметру образовательных учреждений.</w:t>
      </w:r>
    </w:p>
    <w:p w:rsidR="00860504" w:rsidRPr="00860504" w:rsidRDefault="00860504" w:rsidP="008605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За допущенные нарушения 23 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 xml:space="preserve"> лица привлечены к дисциплинарной ответственности.</w:t>
      </w:r>
    </w:p>
    <w:p w:rsidR="00860504" w:rsidRPr="00860504" w:rsidRDefault="00860504" w:rsidP="00860504">
      <w:pPr>
        <w:spacing w:line="240" w:lineRule="exact"/>
        <w:ind w:firstLine="709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:rsidR="00860504" w:rsidRPr="00860504" w:rsidRDefault="00860504" w:rsidP="00860504">
      <w:pPr>
        <w:spacing w:line="240" w:lineRule="exact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proofErr w:type="spellStart"/>
      <w:r w:rsidRPr="00860504">
        <w:rPr>
          <w:rFonts w:ascii="Times New Roman" w:hAnsi="Times New Roman" w:cs="Times New Roman"/>
          <w:color w:val="000000"/>
          <w:kern w:val="36"/>
          <w:sz w:val="24"/>
          <w:szCs w:val="24"/>
        </w:rPr>
        <w:t>ПрокурорКраснозерского</w:t>
      </w:r>
      <w:proofErr w:type="spellEnd"/>
      <w:r w:rsidRPr="00860504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района</w:t>
      </w:r>
    </w:p>
    <w:p w:rsidR="00860504" w:rsidRPr="00860504" w:rsidRDefault="00860504" w:rsidP="00860504">
      <w:pPr>
        <w:spacing w:line="240" w:lineRule="exact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:rsidR="00860504" w:rsidRPr="00860504" w:rsidRDefault="00860504" w:rsidP="0086050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советник юстиции         </w:t>
      </w:r>
      <w:r w:rsidRPr="00860504">
        <w:rPr>
          <w:rFonts w:ascii="Times New Roman" w:hAnsi="Times New Roman" w:cs="Times New Roman"/>
          <w:color w:val="000000"/>
          <w:kern w:val="36"/>
          <w:sz w:val="24"/>
          <w:szCs w:val="24"/>
        </w:rPr>
        <w:tab/>
        <w:t xml:space="preserve">                      </w:t>
      </w:r>
      <w:r w:rsidRPr="00860504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</w:t>
      </w:r>
      <w:r w:rsidRPr="00860504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  Д.В. Круглов</w:t>
      </w: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86050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C6D4E" w:rsidRPr="00860504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0504">
        <w:rPr>
          <w:rFonts w:ascii="Times New Roman" w:hAnsi="Times New Roman" w:cs="Times New Roman"/>
          <w:sz w:val="24"/>
          <w:szCs w:val="24"/>
        </w:rPr>
        <w:t xml:space="preserve">  </w:t>
      </w:r>
      <w:r w:rsidR="00CF3F4C" w:rsidRPr="00860504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86050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860504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860504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860504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50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6050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860504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860504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860504">
        <w:rPr>
          <w:rFonts w:ascii="Times New Roman" w:hAnsi="Times New Roman" w:cs="Times New Roman"/>
          <w:sz w:val="24"/>
          <w:szCs w:val="24"/>
        </w:rPr>
        <w:t> </w:t>
      </w:r>
      <w:r w:rsidRPr="00860504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860504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8605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0504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860504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504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860504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860504" w:rsidSect="004F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25" w:rsidRDefault="00B51C25" w:rsidP="004F019D">
      <w:pPr>
        <w:spacing w:after="0" w:line="240" w:lineRule="auto"/>
      </w:pPr>
      <w:r>
        <w:separator/>
      </w:r>
    </w:p>
  </w:endnote>
  <w:endnote w:type="continuationSeparator" w:id="0">
    <w:p w:rsidR="00B51C25" w:rsidRDefault="00B51C25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25" w:rsidRDefault="00B51C25" w:rsidP="004F019D">
      <w:pPr>
        <w:spacing w:after="0" w:line="240" w:lineRule="auto"/>
      </w:pPr>
      <w:r>
        <w:separator/>
      </w:r>
    </w:p>
  </w:footnote>
  <w:footnote w:type="continuationSeparator" w:id="0">
    <w:p w:rsidR="00B51C25" w:rsidRDefault="00B51C25" w:rsidP="004F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4C54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664985"/>
    <w:multiLevelType w:val="hybridMultilevel"/>
    <w:tmpl w:val="2CD8B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E451AAF"/>
    <w:multiLevelType w:val="hybridMultilevel"/>
    <w:tmpl w:val="0706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580C"/>
    <w:rsid w:val="000F6C3C"/>
    <w:rsid w:val="00121452"/>
    <w:rsid w:val="00142719"/>
    <w:rsid w:val="00155CBE"/>
    <w:rsid w:val="001934BD"/>
    <w:rsid w:val="001B093A"/>
    <w:rsid w:val="001B7978"/>
    <w:rsid w:val="00205F9D"/>
    <w:rsid w:val="00236F72"/>
    <w:rsid w:val="00256B68"/>
    <w:rsid w:val="00272265"/>
    <w:rsid w:val="00285F59"/>
    <w:rsid w:val="002A5CEF"/>
    <w:rsid w:val="00317F40"/>
    <w:rsid w:val="003B1E4B"/>
    <w:rsid w:val="003C42B7"/>
    <w:rsid w:val="003E763C"/>
    <w:rsid w:val="00460E2A"/>
    <w:rsid w:val="00462510"/>
    <w:rsid w:val="0047705D"/>
    <w:rsid w:val="00480365"/>
    <w:rsid w:val="004A78F6"/>
    <w:rsid w:val="004E1BE0"/>
    <w:rsid w:val="004F019D"/>
    <w:rsid w:val="004F5DE6"/>
    <w:rsid w:val="00505A92"/>
    <w:rsid w:val="00511AB5"/>
    <w:rsid w:val="005339CA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02359"/>
    <w:rsid w:val="00636155"/>
    <w:rsid w:val="00675219"/>
    <w:rsid w:val="006F6CA7"/>
    <w:rsid w:val="0071656B"/>
    <w:rsid w:val="00754D88"/>
    <w:rsid w:val="007555C8"/>
    <w:rsid w:val="007E7EF9"/>
    <w:rsid w:val="00830690"/>
    <w:rsid w:val="00860504"/>
    <w:rsid w:val="008B294E"/>
    <w:rsid w:val="008B7296"/>
    <w:rsid w:val="00900CA9"/>
    <w:rsid w:val="00940AFB"/>
    <w:rsid w:val="00941FEE"/>
    <w:rsid w:val="0095511E"/>
    <w:rsid w:val="009725B0"/>
    <w:rsid w:val="009D4956"/>
    <w:rsid w:val="009E1A08"/>
    <w:rsid w:val="00A05456"/>
    <w:rsid w:val="00A3753D"/>
    <w:rsid w:val="00A45DD9"/>
    <w:rsid w:val="00AA4DFD"/>
    <w:rsid w:val="00AF5567"/>
    <w:rsid w:val="00B10B39"/>
    <w:rsid w:val="00B51C25"/>
    <w:rsid w:val="00B6650B"/>
    <w:rsid w:val="00B70614"/>
    <w:rsid w:val="00B77578"/>
    <w:rsid w:val="00BA698D"/>
    <w:rsid w:val="00BE6458"/>
    <w:rsid w:val="00BF377C"/>
    <w:rsid w:val="00C247E5"/>
    <w:rsid w:val="00C31408"/>
    <w:rsid w:val="00C337DB"/>
    <w:rsid w:val="00C942A5"/>
    <w:rsid w:val="00CF3F4C"/>
    <w:rsid w:val="00D265C6"/>
    <w:rsid w:val="00DB1541"/>
    <w:rsid w:val="00DD7073"/>
    <w:rsid w:val="00DE4C07"/>
    <w:rsid w:val="00DE7188"/>
    <w:rsid w:val="00E034FB"/>
    <w:rsid w:val="00E14D07"/>
    <w:rsid w:val="00E64761"/>
    <w:rsid w:val="00E65144"/>
    <w:rsid w:val="00EA0AED"/>
    <w:rsid w:val="00EC1605"/>
    <w:rsid w:val="00EC6D4E"/>
    <w:rsid w:val="00ED2CB2"/>
    <w:rsid w:val="00F42DD4"/>
    <w:rsid w:val="00F55754"/>
    <w:rsid w:val="00F71555"/>
    <w:rsid w:val="00F9063D"/>
    <w:rsid w:val="00FB292C"/>
    <w:rsid w:val="00FB3F17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uiPriority w:val="99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semiHidden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0">
    <w:name w:val="footnote reference"/>
    <w:basedOn w:val="a0"/>
    <w:uiPriority w:val="99"/>
    <w:semiHidden/>
    <w:unhideWhenUsed/>
    <w:rsid w:val="004F01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91A7-B9B5-41AF-97B1-C5874F57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2022-10-12T13:25:00Z</cp:lastPrinted>
  <dcterms:created xsi:type="dcterms:W3CDTF">2018-01-17T03:17:00Z</dcterms:created>
  <dcterms:modified xsi:type="dcterms:W3CDTF">2023-02-21T06:58:00Z</dcterms:modified>
</cp:coreProperties>
</file>