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C07042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0201FD">
        <w:rPr>
          <w:b/>
          <w:sz w:val="36"/>
          <w:szCs w:val="36"/>
        </w:rPr>
        <w:t>20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480365">
        <w:rPr>
          <w:sz w:val="36"/>
          <w:szCs w:val="36"/>
        </w:rPr>
        <w:t xml:space="preserve">   </w:t>
      </w:r>
      <w:r w:rsidR="000201FD">
        <w:rPr>
          <w:sz w:val="36"/>
          <w:szCs w:val="36"/>
        </w:rPr>
        <w:t>29</w:t>
      </w:r>
      <w:r w:rsidR="00EA0AED">
        <w:rPr>
          <w:sz w:val="36"/>
          <w:szCs w:val="36"/>
        </w:rPr>
        <w:t xml:space="preserve"> сентября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07042" w:rsidRDefault="00C07042" w:rsidP="000201FD">
      <w:pPr>
        <w:jc w:val="center"/>
        <w:rPr>
          <w:sz w:val="28"/>
          <w:szCs w:val="28"/>
        </w:rPr>
      </w:pP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НОВОСИБИРСКОЙ ОБЛАСТИ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201FD" w:rsidRPr="00C07042" w:rsidRDefault="000201FD" w:rsidP="000201FD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26.09.2022                                                                                                            № 57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с. Аксениха</w:t>
      </w:r>
    </w:p>
    <w:p w:rsidR="000201FD" w:rsidRPr="00C07042" w:rsidRDefault="000201FD" w:rsidP="000201FD">
      <w:pPr>
        <w:tabs>
          <w:tab w:val="left" w:pos="9921"/>
        </w:tabs>
        <w:ind w:right="-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Аксенихинского сельсовета Краснозерского района Новосибирской области</w:t>
      </w:r>
    </w:p>
    <w:p w:rsidR="000201FD" w:rsidRPr="00C07042" w:rsidRDefault="000201FD" w:rsidP="000201FD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Правительства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990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C07042">
        <w:rPr>
          <w:rFonts w:ascii="Times New Roman" w:hAnsi="Times New Roman" w:cs="Times New Roman"/>
          <w:sz w:val="24"/>
          <w:szCs w:val="24"/>
        </w:rPr>
        <w:t>, администрация Аксенихинского сельсовета  Краснозерского района Новосибирской области</w:t>
      </w:r>
    </w:p>
    <w:p w:rsidR="000201FD" w:rsidRPr="00C07042" w:rsidRDefault="000201FD" w:rsidP="000201FD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201FD" w:rsidRPr="00C07042" w:rsidRDefault="000201FD" w:rsidP="000201FD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1.Утвердить Программу профилактики рисков причинения вреда (ущерба) охраняемым законом ценностям на 2023 год в сфере муниципального жилищного контроля на территории Аксенихинского сельсовета Краснозерского района Новосибирской области.</w:t>
      </w:r>
    </w:p>
    <w:p w:rsidR="000201FD" w:rsidRPr="00C07042" w:rsidRDefault="000201FD" w:rsidP="000201FD">
      <w:pPr>
        <w:pStyle w:val="a8"/>
        <w:spacing w:before="0" w:beforeAutospacing="0" w:after="0" w:afterAutospacing="0"/>
        <w:ind w:firstLine="567"/>
        <w:jc w:val="both"/>
      </w:pPr>
      <w:r w:rsidRPr="00C07042">
        <w:t>2.Опубликовать настоящее постановление в печатном издании «Бюллетень органов местного самоуправления Аксенихинского сельсовета» и разместить на официальном сайте администрации Аксенихинского сельсовета Краснозерского района Новосибирской области.</w:t>
      </w:r>
    </w:p>
    <w:p w:rsidR="000201FD" w:rsidRPr="00C07042" w:rsidRDefault="000201FD" w:rsidP="000201F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0201FD" w:rsidRPr="00C07042" w:rsidRDefault="000201FD" w:rsidP="000201FD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0201FD" w:rsidRPr="00C07042" w:rsidRDefault="000201FD" w:rsidP="000201FD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Краснозерского  района  </w:t>
      </w:r>
    </w:p>
    <w:p w:rsidR="000201FD" w:rsidRPr="00C07042" w:rsidRDefault="000201FD" w:rsidP="000201FD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0201FD" w:rsidRPr="00C07042" w:rsidRDefault="000201FD" w:rsidP="000201FD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УТВЕРЖДЕНА</w:t>
      </w:r>
    </w:p>
    <w:p w:rsidR="000201FD" w:rsidRPr="00C07042" w:rsidRDefault="000201FD" w:rsidP="000201FD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Аксенихинского сельсовета Краснозерского района Новосибирской области </w:t>
      </w:r>
    </w:p>
    <w:p w:rsidR="000201FD" w:rsidRPr="00C07042" w:rsidRDefault="000201FD" w:rsidP="000201FD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от 26.09.2022 г.  № 57</w:t>
      </w:r>
    </w:p>
    <w:p w:rsidR="000201FD" w:rsidRPr="00C07042" w:rsidRDefault="000201FD" w:rsidP="000201F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2023 год в сфере муниципального жилищного контроля  на территории Аксенихинского сельсовета Краснозерского района Новосибирской области</w:t>
      </w:r>
    </w:p>
    <w:p w:rsidR="000201FD" w:rsidRPr="00C07042" w:rsidRDefault="000201FD" w:rsidP="000201F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1FD" w:rsidRPr="00C07042" w:rsidRDefault="000201FD" w:rsidP="000201FD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2023 год в сфере муниципального жилищного  контроля  на территории Аксенихинского сельсовета Краснозерского района Новосибирской област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Аксенихинского сельсовета Краснозерского района Новосибирской области (далее по тексту – администрация).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0201FD" w:rsidRPr="00C07042" w:rsidRDefault="000201FD" w:rsidP="000201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является:</w:t>
      </w:r>
    </w:p>
    <w:p w:rsidR="000201FD" w:rsidRPr="00C07042" w:rsidRDefault="000201FD" w:rsidP="000201FD">
      <w:pPr>
        <w:pStyle w:val="af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соблюдение гражданами и организациями  (далее – контролируемые лица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бязательных требований установленных жилищным законодательством, </w:t>
      </w:r>
      <w:r w:rsidRPr="00C07042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 xml:space="preserve">1) требований </w:t>
      </w:r>
      <w:proofErr w:type="gramStart"/>
      <w:r w:rsidRPr="00C07042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C070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</w:t>
      </w:r>
      <w:proofErr w:type="spellStart"/>
      <w:r w:rsidRPr="00C07042">
        <w:rPr>
          <w:rFonts w:ascii="Times New Roman" w:hAnsi="Times New Roman" w:cs="Times New Roman"/>
          <w:bCs/>
          <w:sz w:val="24"/>
          <w:szCs w:val="24"/>
        </w:rPr>
        <w:t>ресурсоснабжающими</w:t>
      </w:r>
      <w:proofErr w:type="spellEnd"/>
      <w:r w:rsidRPr="00C07042">
        <w:rPr>
          <w:rFonts w:ascii="Times New Roman" w:hAnsi="Times New Roman" w:cs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C07042"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C07042">
        <w:rPr>
          <w:rFonts w:ascii="Times New Roman" w:hAnsi="Times New Roman" w:cs="Times New Roman"/>
          <w:bCs/>
          <w:sz w:val="24"/>
          <w:szCs w:val="24"/>
        </w:rPr>
        <w:t>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lastRenderedPageBreak/>
        <w:t>обеспечению доступности для инвалидов помещений в многоквартирных домах;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3)  правил: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0201FD" w:rsidRPr="00C07042" w:rsidRDefault="000201FD" w:rsidP="000201F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201FD" w:rsidRPr="00C07042" w:rsidRDefault="000201FD" w:rsidP="000201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Администрациейза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9 месяцев 2022 года проведено 0 проверок соблюдения действующего законодательства Российской Федерации в указанной сфере.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</w:t>
      </w:r>
      <w:proofErr w:type="spellStart"/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>ценностям</w:t>
      </w:r>
      <w:r w:rsidRPr="00C07042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в 2022 году осуществляются следующие мероприятия: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в сети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Интернет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еречней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201FD" w:rsidRPr="00C07042" w:rsidRDefault="000201FD" w:rsidP="000201F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За 9 месяцев  2022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годаадминистрацией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выдано 0 предостережений о недопустимости нарушения обязательных требований.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нарушенийконтролируемыми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3) повышение правосознания и правовой культуры организаций и граждан 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сферерассматриваемых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правоотношений.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0201FD" w:rsidRPr="00C07042" w:rsidTr="00A50120">
        <w:trPr>
          <w:trHeight w:hRule="exact" w:val="7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19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201FD" w:rsidRPr="00C07042" w:rsidRDefault="000201FD" w:rsidP="00A50120">
            <w:pPr>
              <w:ind w:left="119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3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201FD" w:rsidRPr="00C07042" w:rsidTr="00A50120">
        <w:trPr>
          <w:trHeight w:hRule="exact" w:val="2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3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201FD" w:rsidRPr="00C07042" w:rsidTr="00A50120">
        <w:trPr>
          <w:trHeight w:hRule="exact" w:val="4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autoSpaceDE w:val="0"/>
              <w:autoSpaceDN w:val="0"/>
              <w:adjustRightInd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HTML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0201FD" w:rsidRPr="00C07042" w:rsidRDefault="000201FD" w:rsidP="00A50120">
            <w:pPr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3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201FD" w:rsidRPr="00C07042" w:rsidTr="00A50120">
        <w:trPr>
          <w:trHeight w:hRule="exact" w:val="41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0201FD" w:rsidRPr="00C07042" w:rsidRDefault="000201FD" w:rsidP="00A5012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132" w:right="13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132" w:right="1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201FD" w:rsidRPr="00C07042" w:rsidTr="00A50120">
        <w:trPr>
          <w:trHeight w:hRule="exact" w:val="24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13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201FD" w:rsidRPr="00C07042" w:rsidTr="00A50120">
        <w:trPr>
          <w:trHeight w:hRule="exact" w:val="2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01FD" w:rsidRPr="00C07042" w:rsidRDefault="000201FD" w:rsidP="00A501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shd w:val="clear" w:color="auto" w:fill="FFFFFF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  <w:p w:rsidR="000201FD" w:rsidRPr="00C07042" w:rsidRDefault="000201FD" w:rsidP="00A50120">
            <w:pPr>
              <w:shd w:val="clear" w:color="auto" w:fill="FFFFFF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shd w:val="clear" w:color="auto" w:fill="FFFFFF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widowControl w:val="0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132"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0201FD" w:rsidRPr="00C07042" w:rsidTr="00A5012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left="119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0201FD" w:rsidRPr="00C07042" w:rsidTr="00A50120">
        <w:trPr>
          <w:trHeight w:hRule="exact" w:val="24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201FD" w:rsidRPr="00C07042" w:rsidRDefault="000201FD" w:rsidP="00A50120">
            <w:pPr>
              <w:ind w:left="119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01FD" w:rsidRPr="00C07042" w:rsidTr="00A50120">
        <w:trPr>
          <w:trHeight w:hRule="exact" w:val="1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autoSpaceDE w:val="0"/>
              <w:autoSpaceDN w:val="0"/>
              <w:adjustRightInd w:val="0"/>
              <w:ind w:left="119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201FD" w:rsidRPr="00C07042" w:rsidRDefault="000201FD" w:rsidP="00A50120">
            <w:pPr>
              <w:ind w:left="119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0201FD" w:rsidRPr="00C07042" w:rsidTr="00A50120">
        <w:trPr>
          <w:trHeight w:hRule="exact" w:val="39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pStyle w:val="ConsPlusNormal"/>
              <w:ind w:left="119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0201FD" w:rsidRPr="00C07042" w:rsidTr="00A5012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ind w:left="119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201FD" w:rsidRPr="00C07042" w:rsidRDefault="000201FD" w:rsidP="00A50120">
            <w:pPr>
              <w:widowControl w:val="0"/>
              <w:ind w:left="119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0201FD" w:rsidRPr="00C07042" w:rsidRDefault="000201FD" w:rsidP="000201FD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070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7042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КРАСНОЗЕРСКОГО РАЙОНА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НОВОСИБИРСКОЙ ОБЛАСТИ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201FD" w:rsidRPr="00C07042" w:rsidRDefault="000201FD" w:rsidP="000201FD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26.09.2022                                                                                                           № 58</w:t>
      </w:r>
    </w:p>
    <w:p w:rsidR="000201FD" w:rsidRPr="00C07042" w:rsidRDefault="000201FD" w:rsidP="000201F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с. Аксениха</w:t>
      </w:r>
    </w:p>
    <w:p w:rsidR="000201FD" w:rsidRPr="00C07042" w:rsidRDefault="00C07042" w:rsidP="000201FD">
      <w:pP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</w:t>
      </w:r>
      <w:r w:rsidR="000201FD" w:rsidRPr="00C07042">
        <w:rPr>
          <w:rFonts w:ascii="Times New Roman" w:hAnsi="Times New Roman" w:cs="Times New Roman"/>
          <w:sz w:val="24"/>
          <w:szCs w:val="24"/>
        </w:rPr>
        <w:t xml:space="preserve"> утверждении Программы профилактики рисков причинения вреда (ущерба) охраняемым законом ценностям на 2023 год в рамках </w:t>
      </w:r>
      <w:r w:rsidR="000201FD"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="000201FD" w:rsidRPr="00C07042">
        <w:rPr>
          <w:rFonts w:ascii="Times New Roman" w:hAnsi="Times New Roman" w:cs="Times New Roman"/>
          <w:sz w:val="24"/>
          <w:szCs w:val="24"/>
        </w:rPr>
        <w:t xml:space="preserve">Аксенихинского сельсовета Краснозерского района Новосибирской области </w:t>
      </w:r>
    </w:p>
    <w:p w:rsidR="000201FD" w:rsidRPr="00C07042" w:rsidRDefault="000201FD" w:rsidP="000201FD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Правительства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990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C07042">
        <w:rPr>
          <w:rFonts w:ascii="Times New Roman" w:hAnsi="Times New Roman" w:cs="Times New Roman"/>
          <w:sz w:val="24"/>
          <w:szCs w:val="24"/>
        </w:rPr>
        <w:t>,  администрация Аксенихинского сельсовета  Краснозерского района Новосибирской области</w:t>
      </w:r>
    </w:p>
    <w:p w:rsidR="000201FD" w:rsidRPr="00C07042" w:rsidRDefault="000201FD" w:rsidP="000201FD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201FD" w:rsidRPr="00C07042" w:rsidRDefault="000201FD" w:rsidP="000201FD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1.Утвердить Программу профилактики рисков причинения вреда (ущерба) охраняемым законом ценностям на 2023 год в рамках 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C07042">
        <w:rPr>
          <w:rFonts w:ascii="Times New Roman" w:hAnsi="Times New Roman" w:cs="Times New Roman"/>
          <w:sz w:val="24"/>
          <w:szCs w:val="24"/>
        </w:rPr>
        <w:t>Аксенихинского сельсовета Краснозерского района Новосибирской области.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печатном издании «Бюллетень органов местного самоуправления Аксенихинского сельсовета» и разместить на официальном сайте администрации Аксенихинского сельсовета Краснозерского района Новосибирской области.</w:t>
      </w:r>
    </w:p>
    <w:p w:rsidR="000201FD" w:rsidRPr="00C07042" w:rsidRDefault="000201FD" w:rsidP="000201F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1FD" w:rsidRPr="00C07042" w:rsidRDefault="00C07042" w:rsidP="00020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201FD" w:rsidRPr="00C07042">
        <w:rPr>
          <w:rFonts w:ascii="Times New Roman" w:hAnsi="Times New Roman" w:cs="Times New Roman"/>
          <w:sz w:val="24"/>
          <w:szCs w:val="24"/>
        </w:rPr>
        <w:t xml:space="preserve">лава Аксенихинского  сельсовета </w:t>
      </w:r>
    </w:p>
    <w:p w:rsidR="000201FD" w:rsidRPr="00C07042" w:rsidRDefault="000201FD" w:rsidP="000201FD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Краснозерского  района</w:t>
      </w:r>
    </w:p>
    <w:p w:rsidR="000201FD" w:rsidRPr="00C07042" w:rsidRDefault="000201FD" w:rsidP="000201FD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0201FD" w:rsidRPr="00C07042" w:rsidRDefault="000201FD" w:rsidP="000201FD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0201FD" w:rsidRPr="00C07042" w:rsidRDefault="000201FD" w:rsidP="000201FD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УТВЕРЖДЕНА</w:t>
      </w:r>
    </w:p>
    <w:p w:rsidR="000201FD" w:rsidRPr="00C07042" w:rsidRDefault="000201FD" w:rsidP="000201FD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Аксенихинского сельсовета Краснозерского района Новосибирской области </w:t>
      </w:r>
    </w:p>
    <w:p w:rsidR="000201FD" w:rsidRPr="00C07042" w:rsidRDefault="000201FD" w:rsidP="000201FD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от 26.09.2022 г.  № 58</w:t>
      </w:r>
    </w:p>
    <w:p w:rsidR="000201FD" w:rsidRPr="00C07042" w:rsidRDefault="000201FD" w:rsidP="000201F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2023 год в рамках </w:t>
      </w:r>
      <w:r w:rsidRPr="00C070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C07042">
        <w:rPr>
          <w:rFonts w:ascii="Times New Roman" w:hAnsi="Times New Roman" w:cs="Times New Roman"/>
          <w:b/>
          <w:sz w:val="24"/>
          <w:szCs w:val="24"/>
        </w:rPr>
        <w:t>Аксенихинского сельсовета  Краснозерского района Новосибирской области</w:t>
      </w:r>
    </w:p>
    <w:p w:rsidR="000201FD" w:rsidRPr="00C07042" w:rsidRDefault="000201FD" w:rsidP="000201FD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C07042">
        <w:rPr>
          <w:rFonts w:ascii="Times New Roman" w:hAnsi="Times New Roman" w:cs="Times New Roman"/>
          <w:sz w:val="24"/>
          <w:szCs w:val="24"/>
        </w:rPr>
        <w:t>Аксенихинского сельсовета  Краснозерского района Новосибирской области.</w:t>
      </w:r>
    </w:p>
    <w:p w:rsidR="000201FD" w:rsidRPr="00C07042" w:rsidRDefault="000201FD" w:rsidP="000201FD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01FD" w:rsidRPr="00C07042" w:rsidRDefault="000201FD" w:rsidP="000201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>Настоящая Программа разработана и подлежит исполнению администрацией Аксенихинского Краснозерского района Новосибирской области (далее по тексту – администрация).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0201FD" w:rsidRPr="00C07042" w:rsidRDefault="000201FD" w:rsidP="000201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муниципального образования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C0704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07042">
        <w:rPr>
          <w:rFonts w:ascii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C07042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  <w:proofErr w:type="gramEnd"/>
    </w:p>
    <w:p w:rsidR="000201FD" w:rsidRPr="00C07042" w:rsidRDefault="000201FD" w:rsidP="000201FD">
      <w:pPr>
        <w:pStyle w:val="af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0201FD" w:rsidRPr="00C07042" w:rsidRDefault="000201FD" w:rsidP="000201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 </w:t>
      </w:r>
      <w:r w:rsidRPr="00C07042">
        <w:rPr>
          <w:rFonts w:ascii="Times New Roman" w:hAnsi="Times New Roman" w:cs="Times New Roman"/>
          <w:sz w:val="24"/>
          <w:szCs w:val="24"/>
        </w:rPr>
        <w:t>администрацией в 2022 году осуществляются следующие мероприятия: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в сети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Интернет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еречней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201FD" w:rsidRPr="00C07042" w:rsidRDefault="000201FD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201FD" w:rsidRPr="00C07042" w:rsidRDefault="000201FD" w:rsidP="000201F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0201FD" w:rsidRPr="00C07042" w:rsidRDefault="000201FD" w:rsidP="00020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201FD" w:rsidRPr="00C07042" w:rsidRDefault="000201FD" w:rsidP="00020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0201FD" w:rsidRPr="00C07042" w:rsidTr="00A50120">
        <w:trPr>
          <w:trHeight w:hRule="exact" w:val="9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201FD" w:rsidRPr="00C07042" w:rsidRDefault="000201FD" w:rsidP="00A5012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201FD" w:rsidRPr="00C07042" w:rsidTr="00A50120">
        <w:trPr>
          <w:trHeight w:hRule="exact" w:val="2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201FD" w:rsidRPr="00C07042" w:rsidTr="00A50120">
        <w:trPr>
          <w:trHeight w:hRule="exact" w:val="48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autoSpaceDE w:val="0"/>
              <w:autoSpaceDN w:val="0"/>
              <w:adjustRightInd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HTM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201FD" w:rsidRPr="00C07042" w:rsidRDefault="000201FD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201FD" w:rsidRPr="00C07042" w:rsidTr="00A50120">
        <w:trPr>
          <w:trHeight w:hRule="exact" w:val="3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0201FD" w:rsidRPr="00C07042" w:rsidTr="00A50120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201FD" w:rsidRPr="00C07042" w:rsidTr="00A50120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201FD" w:rsidRPr="00C07042" w:rsidRDefault="000201FD" w:rsidP="00A5012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0201FD" w:rsidRPr="00C07042" w:rsidRDefault="000201FD" w:rsidP="00A5012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119" w:right="1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201FD" w:rsidRPr="00C07042" w:rsidRDefault="000201FD" w:rsidP="000201FD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 эффективности Программы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49"/>
        <w:gridCol w:w="4819"/>
      </w:tblGrid>
      <w:tr w:rsidR="000201FD" w:rsidRPr="00C07042" w:rsidTr="00A5012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0201FD" w:rsidRPr="00C07042" w:rsidTr="00A50120">
        <w:trPr>
          <w:trHeight w:hRule="exact" w:val="22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201FD" w:rsidRPr="00C07042" w:rsidRDefault="000201FD" w:rsidP="00A50120">
            <w:pPr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01FD" w:rsidRPr="00C07042" w:rsidTr="00A50120">
        <w:trPr>
          <w:trHeight w:hRule="exact" w:val="17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autoSpaceDE w:val="0"/>
              <w:autoSpaceDN w:val="0"/>
              <w:adjustRightInd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201FD" w:rsidRPr="00C07042" w:rsidRDefault="000201FD" w:rsidP="00A50120">
            <w:pPr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0201FD" w:rsidRPr="00C07042" w:rsidTr="00A50120">
        <w:trPr>
          <w:trHeight w:hRule="exact" w:val="34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0201FD" w:rsidRPr="00C07042" w:rsidTr="00A5012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201FD" w:rsidRPr="00C07042" w:rsidRDefault="000201FD" w:rsidP="00A5012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1FD" w:rsidRPr="00C07042" w:rsidRDefault="000201FD" w:rsidP="00A501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201FD" w:rsidRPr="00C07042" w:rsidRDefault="000201FD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КРАСНОЗЕРСКОГО РАЙОНА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НОВОСИБИРСКОЙ ОБЛАСТИ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26.09.2022                                                                                                               № 59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с. Аксениха</w:t>
      </w:r>
    </w:p>
    <w:p w:rsidR="00C07042" w:rsidRPr="00C07042" w:rsidRDefault="00C07042" w:rsidP="00C07042">
      <w:pPr>
        <w:ind w:right="-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C07042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07042">
        <w:rPr>
          <w:rFonts w:ascii="Times New Roman" w:hAnsi="Times New Roman" w:cs="Times New Roman"/>
          <w:sz w:val="24"/>
          <w:szCs w:val="24"/>
        </w:rPr>
        <w:t>границах населенных пунктов Аксенихинского сельсовета Краснозерского района Новосибирской области</w:t>
      </w:r>
    </w:p>
    <w:p w:rsidR="00C07042" w:rsidRPr="00C07042" w:rsidRDefault="00C07042" w:rsidP="00C07042">
      <w:pPr>
        <w:autoSpaceDE w:val="0"/>
        <w:autoSpaceDN w:val="0"/>
        <w:adjustRightInd w:val="0"/>
        <w:ind w:right="2550"/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042" w:rsidRPr="00C07042" w:rsidRDefault="00C07042" w:rsidP="00C07042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№</w:t>
      </w:r>
      <w:r w:rsidRPr="00C07042">
        <w:rPr>
          <w:rStyle w:val="af4"/>
          <w:rFonts w:ascii="Times New Roman" w:hAnsi="Times New Roman" w:cs="Times New Roman"/>
          <w:sz w:val="24"/>
          <w:szCs w:val="24"/>
          <w:shd w:val="clear" w:color="auto" w:fill="FFFFFF"/>
        </w:rPr>
        <w:t>990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07042">
        <w:rPr>
          <w:rFonts w:ascii="Times New Roman" w:hAnsi="Times New Roman" w:cs="Times New Roman"/>
          <w:sz w:val="24"/>
          <w:szCs w:val="24"/>
        </w:rPr>
        <w:t>, администрация Аксенихинского сельсовета  Краснозерского района Новосибирской области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07042" w:rsidRPr="00C07042" w:rsidRDefault="00C07042" w:rsidP="00C07042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1.Утвердить Программу профилактики рисков причинения вреда (ущерба) охраняемым законом ценностям на 2023 год в сфере муниципального контроля </w:t>
      </w:r>
      <w:r w:rsidRPr="00C07042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07042">
        <w:rPr>
          <w:rFonts w:ascii="Times New Roman" w:hAnsi="Times New Roman" w:cs="Times New Roman"/>
          <w:sz w:val="24"/>
          <w:szCs w:val="24"/>
        </w:rPr>
        <w:t>границах населенных пунктов Аксенихинского сельсовета Краснозерского района Новосибирской области.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печатном издании «Бюллетень органов местного самоуправления Аксенихинского сельсовета»  и разместить на официальном сайте администрации Аксенихинского сельсовета Краснозерского района Новосибирской области.</w:t>
      </w:r>
    </w:p>
    <w:p w:rsidR="00C07042" w:rsidRPr="00C07042" w:rsidRDefault="00C07042" w:rsidP="00C0704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07042">
        <w:rPr>
          <w:rFonts w:ascii="Times New Roman" w:hAnsi="Times New Roman" w:cs="Times New Roman"/>
          <w:sz w:val="24"/>
          <w:szCs w:val="24"/>
        </w:rPr>
        <w:t xml:space="preserve">лава  Аксенихинского сельсовета 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Краснозерского  района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Новосибирской области                                                               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07042">
        <w:rPr>
          <w:rFonts w:ascii="Times New Roman" w:hAnsi="Times New Roman" w:cs="Times New Roman"/>
          <w:sz w:val="24"/>
          <w:szCs w:val="24"/>
        </w:rPr>
        <w:t>ТВЕРЖДЕНА</w:t>
      </w:r>
    </w:p>
    <w:p w:rsidR="00C07042" w:rsidRPr="00C07042" w:rsidRDefault="00C07042" w:rsidP="00C0704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Аксенихинского сельсовета Краснозерского района Новосибирской области </w:t>
      </w:r>
    </w:p>
    <w:p w:rsidR="00C07042" w:rsidRPr="00C07042" w:rsidRDefault="00C07042" w:rsidP="00C07042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от 26.09.2022 г.  № 59</w:t>
      </w:r>
    </w:p>
    <w:p w:rsidR="00C07042" w:rsidRPr="00C07042" w:rsidRDefault="00C07042" w:rsidP="00C070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2023 год в сфере муниципального контроля </w:t>
      </w:r>
      <w:r w:rsidRPr="00C07042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07042">
        <w:rPr>
          <w:rFonts w:ascii="Times New Roman" w:hAnsi="Times New Roman" w:cs="Times New Roman"/>
          <w:b/>
          <w:sz w:val="24"/>
          <w:szCs w:val="24"/>
        </w:rPr>
        <w:t>границах населенных пунктов Аксенихинского сельсовета Краснозерского района Новосибирской области</w:t>
      </w:r>
    </w:p>
    <w:p w:rsidR="00C07042" w:rsidRPr="00C07042" w:rsidRDefault="00C07042" w:rsidP="00C07042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сфере муниципального контроля </w:t>
      </w:r>
      <w:r w:rsidRPr="00C07042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07042">
        <w:rPr>
          <w:rFonts w:ascii="Times New Roman" w:hAnsi="Times New Roman" w:cs="Times New Roman"/>
          <w:sz w:val="24"/>
          <w:szCs w:val="24"/>
        </w:rPr>
        <w:t>границах населенных пунктов Аксенихинского сельсовета Краснозерского района Новосибирской област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</w:t>
      </w:r>
      <w:r w:rsidRPr="00C07042">
        <w:rPr>
          <w:rFonts w:ascii="Times New Roman" w:hAnsi="Times New Roman" w:cs="Times New Roman"/>
          <w:sz w:val="24"/>
          <w:szCs w:val="24"/>
        </w:rPr>
        <w:lastRenderedPageBreak/>
        <w:t>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7042" w:rsidRPr="00C07042" w:rsidRDefault="00C07042" w:rsidP="00C070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Аксенихинского сельсовета Краснозерского района Новосибирской области (далее по тексту – администрация).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 контроль </w:t>
      </w:r>
      <w:r w:rsidRPr="00C07042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07042">
        <w:rPr>
          <w:rFonts w:ascii="Times New Roman" w:hAnsi="Times New Roman" w:cs="Times New Roman"/>
          <w:sz w:val="24"/>
          <w:szCs w:val="24"/>
        </w:rPr>
        <w:t>границах населенных пунктов.</w:t>
      </w:r>
    </w:p>
    <w:p w:rsidR="00C07042" w:rsidRPr="00C07042" w:rsidRDefault="00C07042" w:rsidP="00C070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C07042" w:rsidRPr="00C07042" w:rsidRDefault="00C07042" w:rsidP="00C07042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C07042" w:rsidRPr="00C07042" w:rsidRDefault="00C07042" w:rsidP="00C07042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C07042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C07042" w:rsidRPr="00C07042" w:rsidRDefault="00C07042" w:rsidP="00C07042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C07042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C07042" w:rsidRPr="00C07042" w:rsidRDefault="00C07042" w:rsidP="00C0704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07042" w:rsidRPr="00C07042" w:rsidRDefault="00C07042" w:rsidP="00C070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C070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 </w:t>
      </w:r>
      <w:r w:rsidRPr="00C07042">
        <w:rPr>
          <w:rFonts w:ascii="Times New Roman" w:hAnsi="Times New Roman" w:cs="Times New Roman"/>
          <w:sz w:val="24"/>
          <w:szCs w:val="24"/>
        </w:rPr>
        <w:t>администрацией в 2022 году осуществляются следующие мероприятия:</w:t>
      </w:r>
    </w:p>
    <w:p w:rsidR="00C07042" w:rsidRPr="00C07042" w:rsidRDefault="00C07042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в сети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Интернет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еречней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C07042" w:rsidRPr="00C07042" w:rsidRDefault="00C07042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C07042" w:rsidRPr="00C07042" w:rsidRDefault="00C07042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контроля и размещение на официальном интернет-сайте администрации соответствующих </w:t>
      </w:r>
      <w:r w:rsidRPr="00C07042">
        <w:rPr>
          <w:rFonts w:ascii="Times New Roman" w:hAnsi="Times New Roman" w:cs="Times New Roman"/>
          <w:sz w:val="24"/>
          <w:szCs w:val="24"/>
        </w:rPr>
        <w:lastRenderedPageBreak/>
        <w:t>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07042" w:rsidRPr="00C07042" w:rsidRDefault="00C07042" w:rsidP="00C0704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07042" w:rsidRPr="00C07042" w:rsidRDefault="00C07042" w:rsidP="00C0704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07042" w:rsidRPr="00C07042" w:rsidRDefault="00C07042" w:rsidP="00C070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C0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C07042" w:rsidRPr="00C07042" w:rsidRDefault="00C07042" w:rsidP="00C0704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C07042" w:rsidRPr="00C07042" w:rsidTr="00A50120">
        <w:trPr>
          <w:trHeight w:hRule="exact" w:val="9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042" w:rsidRPr="00C07042" w:rsidRDefault="00C07042" w:rsidP="00A50120">
            <w:pPr>
              <w:ind w:left="119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07042" w:rsidRPr="00C07042" w:rsidRDefault="00C07042" w:rsidP="00A50120">
            <w:pPr>
              <w:ind w:left="119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042" w:rsidRPr="00C07042" w:rsidRDefault="00C07042" w:rsidP="00A50120">
            <w:pPr>
              <w:ind w:left="119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042" w:rsidRPr="00C07042" w:rsidRDefault="00C07042" w:rsidP="00A50120">
            <w:pPr>
              <w:ind w:left="119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C07042" w:rsidRPr="00C07042" w:rsidTr="00A50120">
        <w:trPr>
          <w:trHeight w:hRule="exact" w:val="26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42" w:rsidRPr="00C07042" w:rsidRDefault="00C07042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7042" w:rsidRPr="00C07042" w:rsidTr="00A50120">
        <w:trPr>
          <w:trHeight w:hRule="exact" w:val="45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42" w:rsidRPr="00C07042" w:rsidRDefault="00C07042" w:rsidP="00A50120">
            <w:pPr>
              <w:autoSpaceDE w:val="0"/>
              <w:autoSpaceDN w:val="0"/>
              <w:adjustRightInd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HTM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07042" w:rsidRPr="00C07042" w:rsidRDefault="00C07042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7042" w:rsidRPr="00C07042" w:rsidTr="00A50120">
        <w:trPr>
          <w:trHeight w:hRule="exact" w:val="41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C07042" w:rsidRPr="00C07042" w:rsidTr="00A50120">
        <w:trPr>
          <w:trHeight w:hRule="exact" w:val="2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7042" w:rsidRPr="00C07042" w:rsidTr="00A50120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C07042" w:rsidRPr="00C07042" w:rsidRDefault="00C07042" w:rsidP="00A5012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C07042" w:rsidRPr="00C07042" w:rsidRDefault="00C07042" w:rsidP="00A5012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42" w:rsidRPr="00C07042" w:rsidRDefault="00C07042" w:rsidP="00A5012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119" w:right="1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07042" w:rsidRPr="00C07042" w:rsidRDefault="00C07042" w:rsidP="00C0704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70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358"/>
        <w:gridCol w:w="1985"/>
      </w:tblGrid>
      <w:tr w:rsidR="00C07042" w:rsidRPr="00C07042" w:rsidTr="00A5012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C07042" w:rsidRPr="00C07042" w:rsidTr="00A50120">
        <w:trPr>
          <w:trHeight w:hRule="exact" w:val="14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7042" w:rsidRPr="00C07042" w:rsidTr="00A50120">
        <w:trPr>
          <w:trHeight w:hRule="exact" w:val="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autoSpaceDE w:val="0"/>
              <w:autoSpaceDN w:val="0"/>
              <w:adjustRightInd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07042" w:rsidRPr="00C07042" w:rsidRDefault="00C07042" w:rsidP="00A50120">
            <w:pPr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C07042" w:rsidRPr="00C07042" w:rsidTr="00A50120">
        <w:trPr>
          <w:trHeight w:hRule="exact" w:val="2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C07042" w:rsidRPr="00C07042" w:rsidTr="00A50120">
        <w:trPr>
          <w:trHeight w:hRule="exact" w:val="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07042" w:rsidRPr="00C07042" w:rsidRDefault="00C07042" w:rsidP="00A5012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42" w:rsidRPr="00C07042" w:rsidRDefault="00C07042" w:rsidP="00A501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07042" w:rsidRPr="00C07042" w:rsidRDefault="00C07042" w:rsidP="00C07042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C07042">
        <w:rPr>
          <w:rFonts w:ascii="Times New Roman" w:hAnsi="Times New Roman"/>
          <w:b w:val="0"/>
          <w:sz w:val="24"/>
          <w:szCs w:val="24"/>
        </w:rPr>
        <w:t>АДМИНИСТРАЦИЯ</w:t>
      </w:r>
    </w:p>
    <w:p w:rsidR="00C07042" w:rsidRPr="00C07042" w:rsidRDefault="00C07042" w:rsidP="00C07042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C07042">
        <w:rPr>
          <w:rFonts w:ascii="Times New Roman" w:hAnsi="Times New Roman"/>
          <w:b w:val="0"/>
          <w:sz w:val="24"/>
          <w:szCs w:val="24"/>
        </w:rPr>
        <w:t>АКСЕНИХИНСКОГО СЕЛЬСОВЕТА</w:t>
      </w:r>
    </w:p>
    <w:p w:rsidR="00C07042" w:rsidRPr="00C07042" w:rsidRDefault="00C07042" w:rsidP="00C07042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C07042">
        <w:rPr>
          <w:rFonts w:ascii="Times New Roman" w:hAnsi="Times New Roman"/>
          <w:b w:val="0"/>
          <w:sz w:val="24"/>
          <w:szCs w:val="24"/>
        </w:rPr>
        <w:t>КРАСНОЗЕРСКОГО РАЙОНА</w:t>
      </w:r>
    </w:p>
    <w:p w:rsidR="00C07042" w:rsidRPr="00C07042" w:rsidRDefault="00C07042" w:rsidP="00C07042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C07042">
        <w:rPr>
          <w:rFonts w:ascii="Times New Roman" w:hAnsi="Times New Roman"/>
          <w:b w:val="0"/>
          <w:sz w:val="24"/>
          <w:szCs w:val="24"/>
        </w:rPr>
        <w:t>НОВОСИБИРСКОЙ</w:t>
      </w:r>
      <w:r w:rsidRPr="00C07042">
        <w:rPr>
          <w:rFonts w:ascii="Times New Roman" w:hAnsi="Times New Roman"/>
          <w:sz w:val="24"/>
          <w:szCs w:val="24"/>
        </w:rPr>
        <w:t xml:space="preserve"> </w:t>
      </w:r>
      <w:r w:rsidRPr="00C07042">
        <w:rPr>
          <w:rFonts w:ascii="Times New Roman" w:hAnsi="Times New Roman"/>
          <w:b w:val="0"/>
          <w:sz w:val="24"/>
          <w:szCs w:val="24"/>
        </w:rPr>
        <w:t>ОБЛАСТИ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042" w:rsidRPr="00C07042" w:rsidRDefault="00C07042" w:rsidP="00C07042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C07042">
        <w:rPr>
          <w:rFonts w:ascii="Times New Roman" w:hAnsi="Times New Roman"/>
          <w:sz w:val="24"/>
          <w:szCs w:val="24"/>
        </w:rPr>
        <w:t>ПОСТАНОВЛЕНИЕ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 xml:space="preserve">    26.09.2022                                     </w:t>
      </w:r>
      <w:proofErr w:type="spellStart"/>
      <w:r w:rsidRPr="00C0704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07042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C07042">
        <w:rPr>
          <w:rFonts w:ascii="Times New Roman" w:hAnsi="Times New Roman" w:cs="Times New Roman"/>
          <w:b/>
          <w:sz w:val="24"/>
          <w:szCs w:val="24"/>
        </w:rPr>
        <w:t>ксениха</w:t>
      </w:r>
      <w:proofErr w:type="spellEnd"/>
      <w:r w:rsidRPr="00C070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№ 60 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 xml:space="preserve">Об утверждении топливно-энергетического баланса Администрации Аксенихинского сельсовета Краснозерского района Новосибирской области за 2021 год 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eastAsia="MS Mincho" w:hAnsi="Times New Roman" w:cs="Times New Roman"/>
          <w:bCs/>
          <w:sz w:val="24"/>
          <w:szCs w:val="24"/>
        </w:rPr>
        <w:t xml:space="preserve">          В соответствии с  Федеральным законом от 27.07.2010 № 190-ФЗ «О теплоснабжении»,</w:t>
      </w:r>
      <w:r w:rsidRPr="00C0704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sz w:val="24"/>
          <w:szCs w:val="24"/>
        </w:rPr>
        <w:t>Федеральным законом от 14.11.2002  №  161-ФЗ «О государственных и муниципальных унитарных предприятиях», руководствуясь приказом Минэнерго РФ от 14.12.2011 № 600 «Об утверждении Порядка составления топливно-энергетических балансов субъектов Российской Федерации, муниципальных образований», Уставом Администрации Аксенихинского сельсовета Краснозерского района Новосибирской области</w:t>
      </w:r>
      <w:r w:rsidRPr="00C0704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0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lastRenderedPageBreak/>
        <w:t>ПОСТАНОВЛЯЮ: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 Утвердить топливно-энергетический баланс Администрации Аксенихинского сельсовет Краснозерского района Новосибирской области за 2021 год (Приложение).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 Разместить данное постановление на официальном сайте администрации Аксенихинского сельсовета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Глава Аксенихинского сельсовета 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Краснозерского района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Новосибирской области                                                                         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 w:rsidRPr="00C07042">
        <w:rPr>
          <w:rFonts w:ascii="Times New Roman" w:hAnsi="Times New Roman"/>
          <w:b w:val="0"/>
          <w:sz w:val="24"/>
          <w:szCs w:val="24"/>
        </w:rPr>
        <w:t xml:space="preserve">                           </w:t>
      </w:r>
      <w:r w:rsidRPr="00C07042">
        <w:rPr>
          <w:rFonts w:ascii="Times New Roman" w:hAnsi="Times New Roman"/>
          <w:sz w:val="24"/>
          <w:szCs w:val="24"/>
        </w:rPr>
        <w:t>Приложение</w:t>
      </w:r>
      <w:r w:rsidRPr="00C0704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07042" w:rsidRPr="00C07042" w:rsidRDefault="00C07042" w:rsidP="00C07042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 постановлению администрации</w:t>
      </w:r>
    </w:p>
    <w:p w:rsidR="00C07042" w:rsidRPr="00C07042" w:rsidRDefault="00C07042" w:rsidP="00C07042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Аксенихинского сельсовета             </w:t>
      </w:r>
    </w:p>
    <w:p w:rsidR="00C07042" w:rsidRPr="00C07042" w:rsidRDefault="00C07042" w:rsidP="00C07042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Краснозерского района                            </w:t>
      </w:r>
    </w:p>
    <w:p w:rsidR="00C07042" w:rsidRPr="00C07042" w:rsidRDefault="00C07042" w:rsidP="00C07042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Новосибирской области</w:t>
      </w:r>
    </w:p>
    <w:p w:rsidR="00C07042" w:rsidRPr="00C07042" w:rsidRDefault="00C07042" w:rsidP="00C07042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 w:rsidRPr="00C0704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</w:t>
      </w:r>
      <w:r w:rsidRPr="00C07042">
        <w:rPr>
          <w:rFonts w:ascii="Times New Roman" w:hAnsi="Times New Roman"/>
          <w:sz w:val="24"/>
          <w:szCs w:val="24"/>
        </w:rPr>
        <w:t>от 26.09.2022   № 60</w:t>
      </w:r>
    </w:p>
    <w:p w:rsidR="00C07042" w:rsidRPr="00C07042" w:rsidRDefault="00C07042" w:rsidP="00C07042">
      <w:pPr>
        <w:numPr>
          <w:ilvl w:val="0"/>
          <w:numId w:val="2"/>
        </w:numPr>
        <w:tabs>
          <w:tab w:val="left" w:pos="351"/>
        </w:tabs>
        <w:spacing w:after="0" w:line="240" w:lineRule="auto"/>
        <w:ind w:hanging="20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>Топливно-энергетический баланс Администрации Аксенихинского сельсовета Краснозерского района Новосибирской области за 2021 год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Порядок формирования топливно-энергетического баланса  Аксенихинского сельсовета </w:t>
      </w:r>
    </w:p>
    <w:p w:rsidR="00C07042" w:rsidRPr="00C07042" w:rsidRDefault="00C07042" w:rsidP="00C07042">
      <w:pPr>
        <w:tabs>
          <w:tab w:val="left" w:pos="1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>1.1.Основания формирования топливно-энергетического баланса</w:t>
      </w:r>
      <w:r w:rsidRPr="00C070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042" w:rsidRPr="00C07042" w:rsidRDefault="00C07042" w:rsidP="00C07042">
      <w:pPr>
        <w:tabs>
          <w:tab w:val="left" w:pos="15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Аксенихинского сельсовета 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Федеральный закон от 27.07.2010 № 190-ФЗ «О теплоснабжении»;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Приказ Минэнерго РФ от 14.12.2011 № 600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C07042" w:rsidRPr="00C07042" w:rsidRDefault="00C07042" w:rsidP="00C07042">
      <w:pPr>
        <w:tabs>
          <w:tab w:val="left" w:pos="20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C07042">
        <w:rPr>
          <w:rFonts w:ascii="Times New Roman" w:hAnsi="Times New Roman" w:cs="Times New Roman"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>Источники информации для формирования топливно-энергетического баланса Аксенихинского сельсовета</w:t>
      </w:r>
    </w:p>
    <w:p w:rsidR="00C07042" w:rsidRPr="00C07042" w:rsidRDefault="00C07042" w:rsidP="00C07042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Для  заполнения   строк  и   граф     баланса </w:t>
      </w:r>
      <w:r w:rsidRPr="00C07042">
        <w:rPr>
          <w:rFonts w:ascii="Times New Roman" w:hAnsi="Times New Roman" w:cs="Times New Roman"/>
          <w:sz w:val="24"/>
          <w:szCs w:val="24"/>
        </w:rPr>
        <w:tab/>
        <w:t xml:space="preserve">     используется информация, предоставленная теплоснабжающими организациями муниципального образования </w:t>
      </w:r>
      <w:r w:rsidRPr="00C07042">
        <w:rPr>
          <w:rFonts w:ascii="Times New Roman" w:hAnsi="Times New Roman" w:cs="Times New Roman"/>
          <w:bCs/>
          <w:sz w:val="24"/>
          <w:szCs w:val="24"/>
        </w:rPr>
        <w:t>Аксенихинского сельсовета: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- сведения об объеме выработки тепловой энергии на территории </w:t>
      </w:r>
      <w:r w:rsidRPr="00C07042">
        <w:rPr>
          <w:rFonts w:ascii="Times New Roman" w:hAnsi="Times New Roman" w:cs="Times New Roman"/>
          <w:bCs/>
          <w:sz w:val="24"/>
          <w:szCs w:val="24"/>
        </w:rPr>
        <w:t>Аксенихинского сельсовета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sz w:val="24"/>
          <w:szCs w:val="24"/>
        </w:rPr>
        <w:t xml:space="preserve"> за 2021 год МУП ЖКХ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Аксенихинское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- сведения об объеме отпущенной тепловой энергии и потерях в сетях МУП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ЖК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Х«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Аксенихинское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» </w:t>
      </w:r>
      <w:r w:rsidRPr="00C07042">
        <w:rPr>
          <w:rFonts w:ascii="Times New Roman" w:hAnsi="Times New Roman" w:cs="Times New Roman"/>
          <w:bCs/>
          <w:sz w:val="24"/>
          <w:szCs w:val="24"/>
        </w:rPr>
        <w:t>села Аксениха</w:t>
      </w:r>
      <w:r w:rsidRPr="00C07042">
        <w:rPr>
          <w:rFonts w:ascii="Times New Roman" w:hAnsi="Times New Roman" w:cs="Times New Roman"/>
          <w:sz w:val="24"/>
          <w:szCs w:val="24"/>
        </w:rPr>
        <w:t xml:space="preserve"> за 2021 год;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>- сведения об объеме отпущенной электрической энергии  за 2021 потребителям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bCs/>
          <w:sz w:val="24"/>
          <w:szCs w:val="24"/>
        </w:rPr>
        <w:t>Аксенихинского сельсовета</w:t>
      </w:r>
      <w:r w:rsidRPr="00C07042">
        <w:rPr>
          <w:rFonts w:ascii="Times New Roman" w:hAnsi="Times New Roman" w:cs="Times New Roman"/>
          <w:sz w:val="24"/>
          <w:szCs w:val="24"/>
        </w:rPr>
        <w:t xml:space="preserve">  АО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Новосибирскэнергосбыт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>»;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- сведения об объеме поставки угля за 2021 потребителям</w:t>
      </w:r>
      <w:r w:rsidRPr="00C07042">
        <w:rPr>
          <w:rFonts w:ascii="Times New Roman" w:hAnsi="Times New Roman" w:cs="Times New Roman"/>
          <w:bCs/>
          <w:sz w:val="24"/>
          <w:szCs w:val="24"/>
        </w:rPr>
        <w:t xml:space="preserve"> Аксенихинского сельсовета</w:t>
      </w:r>
      <w:r w:rsidRPr="00C07042">
        <w:rPr>
          <w:rFonts w:ascii="Times New Roman" w:hAnsi="Times New Roman" w:cs="Times New Roman"/>
          <w:sz w:val="24"/>
          <w:szCs w:val="24"/>
        </w:rPr>
        <w:t xml:space="preserve">  с  топливного склада 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оловинное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 ООО  «НТК»;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- информация об основных показателях работы организаций, оказывающих жилищно-коммунальные услуги.</w:t>
      </w:r>
    </w:p>
    <w:p w:rsidR="00C07042" w:rsidRPr="00C07042" w:rsidRDefault="00C07042" w:rsidP="00C07042">
      <w:pPr>
        <w:tabs>
          <w:tab w:val="left" w:pos="43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C07042">
        <w:rPr>
          <w:rFonts w:ascii="Times New Roman" w:hAnsi="Times New Roman" w:cs="Times New Roman"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07042" w:rsidRPr="00C07042" w:rsidRDefault="00C07042" w:rsidP="00C07042">
      <w:pPr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Топливно-энергетический баланс </w:t>
      </w:r>
      <w:r w:rsidRPr="00C07042">
        <w:rPr>
          <w:rFonts w:ascii="Times New Roman" w:hAnsi="Times New Roman" w:cs="Times New Roman"/>
          <w:bCs/>
          <w:sz w:val="24"/>
          <w:szCs w:val="24"/>
        </w:rPr>
        <w:t>Аксенихинского сельсовета</w:t>
      </w:r>
      <w:r w:rsidRPr="00C07042">
        <w:rPr>
          <w:rFonts w:ascii="Times New Roman" w:hAnsi="Times New Roman" w:cs="Times New Roman"/>
          <w:sz w:val="24"/>
          <w:szCs w:val="24"/>
        </w:rPr>
        <w:t xml:space="preserve">  содержит </w:t>
      </w:r>
      <w:r w:rsidRPr="00C07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sz w:val="24"/>
          <w:szCs w:val="24"/>
        </w:rPr>
        <w:t xml:space="preserve">взаимосвязанные показатели количественного соответствия поставок энергетических   ресурсов   на   территорию    муниципального     образования 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с. Аксениха и п.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Ганино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и их потребления, устанавливает распределение энергетических ресурсов между системами теплоснабжения, потребителями, группами потребителей и определяет эффективность использования энергетических ресурсов.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Баланс составляется на основе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энергетических балансов в форме таблицы по образцу согласно приложению №1 к Приказу Минэнерго РФ от 14.12.2011 № 600, объединяющей данные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энергетических балансов в единый баланс, отражающий указанные данные в единых энергетических единицах. 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энергетический баланс составляется в форме таблицы по образцу согласно приложению №2 к Приказу Минэнерго РФ от 14.12.2011 № 600, отражающей в натуральных единицах формирование предложения отдельных видов энергетических ресурсов или их однородных групп и их использование в процессах преобразования, передачи и конечного потребления энергетических ресурсов.</w:t>
      </w:r>
    </w:p>
    <w:p w:rsidR="00C07042" w:rsidRPr="00C07042" w:rsidRDefault="00C07042" w:rsidP="00C07042">
      <w:pPr>
        <w:tabs>
          <w:tab w:val="left" w:pos="35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C07042">
        <w:rPr>
          <w:rFonts w:ascii="Times New Roman" w:hAnsi="Times New Roman" w:cs="Times New Roman"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>Этапы формирования баланса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1.4.1. Сбор данных из отчетов по формам федерального статистического наблюдения.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1.4.2. Определение расхода энергии на производство промышленной продукции, необходимого агрегирования показателей по видам топлива.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1.4.3. Сравнительный анализ одноименных данных разных форм статистической отчетности, информации предоставленной администрации </w:t>
      </w:r>
      <w:r w:rsidRPr="00C07042">
        <w:rPr>
          <w:rFonts w:ascii="Times New Roman" w:hAnsi="Times New Roman" w:cs="Times New Roman"/>
          <w:bCs/>
          <w:sz w:val="24"/>
          <w:szCs w:val="24"/>
        </w:rPr>
        <w:t>города Купино</w:t>
      </w:r>
      <w:r w:rsidRPr="00C07042">
        <w:rPr>
          <w:rFonts w:ascii="Times New Roman" w:hAnsi="Times New Roman" w:cs="Times New Roman"/>
          <w:sz w:val="24"/>
          <w:szCs w:val="24"/>
        </w:rPr>
        <w:t xml:space="preserve"> определение основных причин расхождений, способов взаимной увязки данных и отбор данных, подлежащих включению в баланс.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1.4.4. Разработка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балансов угля, сырой нефти, жидкого топлива, прочих видов твердого топлива, электрической и тепловой энергии с минимизацией статистических расхождений.</w:t>
      </w:r>
    </w:p>
    <w:p w:rsidR="00C07042" w:rsidRPr="00C07042" w:rsidRDefault="00C07042" w:rsidP="00C07042">
      <w:pPr>
        <w:tabs>
          <w:tab w:val="left" w:pos="3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угля (Приложение 1) включаются данные об угле, сланцах, угольном концентрате,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коксике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и коксовой мелочи, продуктах переработки угля, отходящих газах, в том числе газе горючем искусственном доменном, газе горючем искусственном коксовом.</w:t>
      </w:r>
    </w:p>
    <w:p w:rsidR="00C07042" w:rsidRPr="00C07042" w:rsidRDefault="00C07042" w:rsidP="00C07042">
      <w:pPr>
        <w:numPr>
          <w:ilvl w:val="0"/>
          <w:numId w:val="3"/>
        </w:numPr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сырой нефти (Приложение 2) включаются данные о нефти, включая газовый конденсат.</w:t>
      </w:r>
    </w:p>
    <w:p w:rsidR="00C07042" w:rsidRPr="00C07042" w:rsidRDefault="00C07042" w:rsidP="00C07042">
      <w:pPr>
        <w:numPr>
          <w:ilvl w:val="0"/>
          <w:numId w:val="3"/>
        </w:numPr>
        <w:tabs>
          <w:tab w:val="left" w:pos="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sz w:val="24"/>
          <w:szCs w:val="24"/>
        </w:rPr>
        <w:lastRenderedPageBreak/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нефтепродуктов (Приложение 3) включаются данные о нефтепродуктах, в том числе газе нефтеперерабатывающих предприятий сухом, газе сжиженном, автомобильном и авиационном бензине, керосинах, дизельном топливе, мазуте топочном, топливе печном бытовом, мазуте флотском, газотурбинном и моторном топливе.</w:t>
      </w:r>
    </w:p>
    <w:p w:rsidR="00C07042" w:rsidRPr="00C07042" w:rsidRDefault="00C07042" w:rsidP="00C07042">
      <w:pPr>
        <w:tabs>
          <w:tab w:val="left" w:pos="4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прочего твердого топлива (Приложение 4) включаются данные о видах твердого топлива, в том числе о торфе, торфяных топливных брикетах и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полубрикетах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, дровах для отопления, твердых бытовых и промышленных отходах. </w:t>
      </w:r>
    </w:p>
    <w:p w:rsidR="00C07042" w:rsidRPr="00C07042" w:rsidRDefault="00C07042" w:rsidP="00C07042">
      <w:pPr>
        <w:tabs>
          <w:tab w:val="left" w:pos="4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</w:t>
      </w:r>
      <w:r w:rsidRPr="00C07042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гидроэнергии и НВИЭ (Приложение 5) включаются данные об электрической энергии, произведенной на установках, использующих в качестве первичных ресурсов нетрадиционные и возобновляемые энергетические ресурсы, в том числе на гидравлических, геотермальных, солнечных, ветроэлектрических установках.</w:t>
      </w:r>
    </w:p>
    <w:p w:rsidR="00C07042" w:rsidRPr="00C07042" w:rsidRDefault="00C07042" w:rsidP="00C07042">
      <w:pPr>
        <w:tabs>
          <w:tab w:val="left" w:pos="4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атомной энергии (Приложение 6) включаются данные об электрической и тепловой энергии, произведенной на атомных электростанциях. </w:t>
      </w:r>
    </w:p>
    <w:p w:rsidR="00C07042" w:rsidRPr="00C07042" w:rsidRDefault="00C07042" w:rsidP="00C07042">
      <w:pPr>
        <w:tabs>
          <w:tab w:val="left" w:pos="4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электрической энергии (Приложение 7) включаются данные об электрической энергии, произведенной на электростанциях.</w:t>
      </w:r>
    </w:p>
    <w:p w:rsidR="00C07042" w:rsidRPr="00C07042" w:rsidRDefault="00C07042" w:rsidP="00C07042">
      <w:pPr>
        <w:tabs>
          <w:tab w:val="left" w:pos="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 тепловой энергии (Приложение 8) включаются данные о тепловой энергии, произведенной тепловыми и атомными электростанциями, котельными, утилизационными установками, а также получаемой из геотермальных источников, нетрадиционных и возобновляемых источников энергии и предназначенной для потребления потребителями тепловой энергии.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1.4.5 Объединение данных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балансов в единый топливно-энергетический баланс, и проверка данных баланса (Приложение 10).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>Раздел 2. Анализ топливно-энергетического баланса  Аксенихинского сельсовета</w:t>
      </w:r>
      <w:r w:rsidRPr="00C0704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Потребление ТЭР в 2021 году составило </w:t>
      </w:r>
      <w:r w:rsidRPr="00C07042">
        <w:rPr>
          <w:rFonts w:ascii="Times New Roman" w:hAnsi="Times New Roman" w:cs="Times New Roman"/>
          <w:bCs/>
          <w:sz w:val="24"/>
          <w:szCs w:val="24"/>
        </w:rPr>
        <w:t xml:space="preserve">1131,4 </w:t>
      </w:r>
      <w:r w:rsidRPr="00C07042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. Основную долю- 100 % составляет производство тепловой энергии. </w:t>
      </w:r>
    </w:p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Потребление ПТЭР</w:t>
      </w:r>
      <w:r w:rsidRPr="00C070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7042">
        <w:rPr>
          <w:rFonts w:ascii="Times New Roman" w:hAnsi="Times New Roman" w:cs="Times New Roman"/>
          <w:sz w:val="24"/>
          <w:szCs w:val="24"/>
        </w:rPr>
        <w:t xml:space="preserve"> в 2021 году составило </w:t>
      </w:r>
      <w:r w:rsidRPr="00C07042">
        <w:rPr>
          <w:rFonts w:ascii="Times New Roman" w:hAnsi="Times New Roman" w:cs="Times New Roman"/>
          <w:bCs/>
          <w:sz w:val="24"/>
          <w:szCs w:val="24"/>
        </w:rPr>
        <w:t>1131,4</w:t>
      </w:r>
      <w:r w:rsidRPr="00C07042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. Основную долю составляет потребление угля – 98% или </w:t>
      </w:r>
      <w:r w:rsidRPr="00C07042">
        <w:rPr>
          <w:rFonts w:ascii="Times New Roman" w:hAnsi="Times New Roman" w:cs="Times New Roman"/>
          <w:bCs/>
          <w:sz w:val="24"/>
          <w:szCs w:val="24"/>
        </w:rPr>
        <w:t xml:space="preserve"> 927,7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т.у.т</w:t>
      </w:r>
      <w:proofErr w:type="spellEnd"/>
      <w:proofErr w:type="gramStart"/>
      <w:r w:rsidRPr="00C070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Данные о потреблении электрической энергии, поступившей со стороны, в полном объеме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 (ст.4, п.5; ст.9, п.1). </w:t>
      </w:r>
    </w:p>
    <w:p w:rsidR="00C07042" w:rsidRPr="00C07042" w:rsidRDefault="00C07042" w:rsidP="00C07042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При составлении топливно-энергетического баланса муниципального образования использование информации из форм статистического наблюдения ограничено.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Основной объем потребления тепловой энергии приходится на бюджетные организации 78 % от всего объема потребления. Доля потребления тепловой энергии котельной МУП ЖКХ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Аксенихинское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» составляет 3 %. </w:t>
      </w:r>
    </w:p>
    <w:p w:rsidR="00C07042" w:rsidRPr="00C07042" w:rsidRDefault="00C07042" w:rsidP="00C07042">
      <w:pPr>
        <w:numPr>
          <w:ilvl w:val="1"/>
          <w:numId w:val="4"/>
        </w:numPr>
        <w:tabs>
          <w:tab w:val="left" w:pos="986"/>
        </w:tabs>
        <w:spacing w:after="0" w:line="24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042">
        <w:rPr>
          <w:rFonts w:ascii="Times New Roman" w:hAnsi="Times New Roman" w:cs="Times New Roman"/>
          <w:sz w:val="24"/>
          <w:szCs w:val="24"/>
        </w:rPr>
        <w:t xml:space="preserve">В состав первичных топливно-энергетических ресурсов (ПТЭР) входят природное топливо (уголь, природный газ, дрова и прочие виды природного топлива), продукты нефтепереработки, поступившие из-за пределов города (газ сжиженный, бензины автомобильные, керосины, дизельное топливо, мазут, прочие виды нефтепродуктов), продукты переработки угля (кокс и коксовая мелочь), привезенные со стороны, а также тепловая и </w:t>
      </w:r>
      <w:r w:rsidRPr="00C07042">
        <w:rPr>
          <w:rFonts w:ascii="Times New Roman" w:hAnsi="Times New Roman" w:cs="Times New Roman"/>
          <w:sz w:val="24"/>
          <w:szCs w:val="24"/>
        </w:rPr>
        <w:lastRenderedPageBreak/>
        <w:t>электрическая энергия, вырабатываемая за пределами города, приведенная к условному топливу.</w:t>
      </w:r>
      <w:proofErr w:type="gramEnd"/>
    </w:p>
    <w:p w:rsidR="00C07042" w:rsidRPr="00C07042" w:rsidRDefault="00C07042" w:rsidP="00C07042">
      <w:pPr>
        <w:tabs>
          <w:tab w:val="left" w:pos="98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C07042" w:rsidRPr="00C07042" w:rsidRDefault="00C07042" w:rsidP="00C07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07042" w:rsidRPr="00C07042" w:rsidRDefault="00C07042" w:rsidP="00C07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ПРИЛОЖЕНИЕ 1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угля</w:t>
      </w:r>
      <w:r w:rsidRPr="00C07042">
        <w:rPr>
          <w:rFonts w:ascii="Times New Roman" w:hAnsi="Times New Roman" w:cs="Times New Roman"/>
          <w:sz w:val="24"/>
          <w:szCs w:val="24"/>
        </w:rPr>
        <w:t xml:space="preserve"> 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>за 2021 год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3"/>
        <w:gridCol w:w="1275"/>
        <w:gridCol w:w="30"/>
        <w:gridCol w:w="2362"/>
        <w:gridCol w:w="26"/>
      </w:tblGrid>
      <w:tr w:rsidR="00C07042" w:rsidRPr="00C07042" w:rsidTr="00A50120">
        <w:trPr>
          <w:trHeight w:val="580"/>
        </w:trPr>
        <w:tc>
          <w:tcPr>
            <w:tcW w:w="56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Номера  строк</w:t>
            </w:r>
          </w:p>
        </w:tc>
        <w:tc>
          <w:tcPr>
            <w:tcW w:w="241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Уголь  Кузнецкий</w:t>
            </w:r>
          </w:p>
        </w:tc>
      </w:tr>
      <w:tr w:rsidR="00C07042" w:rsidRPr="005A669F" w:rsidTr="00A50120">
        <w:trPr>
          <w:trHeight w:val="80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5A669F" w:rsidRDefault="00C07042" w:rsidP="00A5012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5A669F" w:rsidRDefault="00C07042" w:rsidP="00A50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1D5A86" w:rsidRDefault="00C07042" w:rsidP="00A50120">
            <w:pPr>
              <w:jc w:val="center"/>
            </w:pPr>
            <w:r w:rsidRPr="001D5A86">
              <w:rPr>
                <w:w w:val="98"/>
              </w:rPr>
              <w:t xml:space="preserve"> тонн</w:t>
            </w:r>
          </w:p>
        </w:tc>
      </w:tr>
      <w:tr w:rsidR="00C07042" w:rsidRPr="00C07042" w:rsidTr="00A50120">
        <w:trPr>
          <w:gridAfter w:val="1"/>
          <w:wAfter w:w="26" w:type="dxa"/>
          <w:trHeight w:val="421"/>
        </w:trPr>
        <w:tc>
          <w:tcPr>
            <w:tcW w:w="5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</w:tr>
      <w:tr w:rsidR="00C07042" w:rsidRPr="00C07042" w:rsidTr="00A50120">
        <w:trPr>
          <w:gridAfter w:val="1"/>
          <w:wAfter w:w="26" w:type="dxa"/>
          <w:trHeight w:val="267"/>
        </w:trPr>
        <w:tc>
          <w:tcPr>
            <w:tcW w:w="5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40"/>
        </w:trPr>
        <w:tc>
          <w:tcPr>
            <w:tcW w:w="5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C07042" w:rsidRPr="00C07042" w:rsidTr="00A50120">
        <w:trPr>
          <w:gridAfter w:val="1"/>
          <w:wAfter w:w="26" w:type="dxa"/>
          <w:trHeight w:val="495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55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55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6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55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25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720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268"/>
        </w:trPr>
        <w:tc>
          <w:tcPr>
            <w:tcW w:w="5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275" w:type="dxa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gridAfter w:val="1"/>
          <w:wAfter w:w="26" w:type="dxa"/>
          <w:trHeight w:val="40"/>
        </w:trPr>
        <w:tc>
          <w:tcPr>
            <w:tcW w:w="5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1"/>
          <w:wAfter w:w="26" w:type="dxa"/>
          <w:trHeight w:val="245"/>
        </w:trPr>
        <w:tc>
          <w:tcPr>
            <w:tcW w:w="56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C07042" w:rsidRPr="00C07042" w:rsidSect="00F02FD0">
          <w:pgSz w:w="11900" w:h="16838"/>
          <w:pgMar w:top="1130" w:right="701" w:bottom="472" w:left="1260" w:header="0" w:footer="0" w:gutter="0"/>
          <w:cols w:space="720" w:equalWidth="0">
            <w:col w:w="9939"/>
          </w:cols>
        </w:sectPr>
      </w:pPr>
      <w:r w:rsidRPr="00C07042">
        <w:rPr>
          <w:rFonts w:ascii="Times New Roman" w:hAnsi="Times New Roman" w:cs="Times New Roman"/>
          <w:sz w:val="24"/>
          <w:szCs w:val="24"/>
        </w:rPr>
        <w:t>На территорию муниципального образования уголь доставляется из-за пределов Аксенихинского сельсовета. Объем угля потребляется котельными на производство тепловой энергии и печное отопление для населения</w:t>
      </w:r>
    </w:p>
    <w:p w:rsidR="00C07042" w:rsidRPr="00C07042" w:rsidRDefault="00C07042" w:rsidP="00C07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ПРИЛОЖЕНИЕ 2</w:t>
      </w:r>
    </w:p>
    <w:p w:rsidR="00C07042" w:rsidRPr="00C07042" w:rsidRDefault="00C07042" w:rsidP="00C0704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сырой нефти Аксенихинского сельсовета за 2021 год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"/>
        <w:gridCol w:w="5360"/>
        <w:gridCol w:w="40"/>
        <w:gridCol w:w="1260"/>
        <w:gridCol w:w="120"/>
        <w:gridCol w:w="100"/>
        <w:gridCol w:w="2640"/>
        <w:gridCol w:w="120"/>
        <w:gridCol w:w="30"/>
      </w:tblGrid>
      <w:tr w:rsidR="00C07042" w:rsidRPr="00C07042" w:rsidTr="00A50120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Сырая нефть, включая</w:t>
            </w: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газовый</w:t>
            </w: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конденсат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4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строк</w:t>
            </w: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т </w:t>
            </w:r>
            <w:proofErr w:type="spellStart"/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у.</w:t>
            </w:r>
            <w:proofErr w:type="gramStart"/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т</w:t>
            </w:r>
            <w:proofErr w:type="spellEnd"/>
            <w:proofErr w:type="gramEnd"/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ПРИЛОЖЕНИЕ 3 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нефтепродуктов Аксенихинского сельсовета за 2021 год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C07042" w:rsidRPr="00C07042" w:rsidTr="00A50120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</w:tr>
      <w:tr w:rsidR="00C07042" w:rsidRPr="00C07042" w:rsidTr="00A50120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</w:tr>
      <w:tr w:rsidR="00C07042" w:rsidRPr="00C07042" w:rsidTr="00A50120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042" w:rsidRPr="00C07042" w:rsidTr="00A50120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Данные для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однопродуктового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 баланса  нефтепродуктов по формам федерального статистического наблюдения 4-ТЭР не предоставлены в связи с обеспечением конфиденциальности первичных статистических данных, полученных от организаций, в </w:t>
      </w:r>
      <w:r w:rsidRPr="00C07042">
        <w:rPr>
          <w:rFonts w:ascii="Times New Roman" w:hAnsi="Times New Roman" w:cs="Times New Roman"/>
          <w:sz w:val="24"/>
          <w:szCs w:val="24"/>
        </w:rPr>
        <w:lastRenderedPageBreak/>
        <w:t>соответствии с Федеральным законом от 29.11.07 №282-ФЗ «Об официальном статистическом учете и системе государственной статистики в Российской Федерации». Использованы сведения муниципальных предприятий и учреждений города Купино.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ПРИЛОЖЕНИЕ 4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природного газа Аксенихинского сельсовета за 2021 год</w:t>
      </w: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0"/>
        <w:gridCol w:w="1581"/>
        <w:gridCol w:w="3260"/>
        <w:gridCol w:w="289"/>
      </w:tblGrid>
      <w:tr w:rsidR="00C07042" w:rsidRPr="00C07042" w:rsidTr="00A50120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тыс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.м</w:t>
            </w:r>
            <w:proofErr w:type="gramEnd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топливно-энергетических</w:t>
            </w:r>
            <w:proofErr w:type="gram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в качестве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Данные для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однопродуктового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 баланса  нефтепродуктов по формам федерального статистического наблюдения 4-ТЭР не предоставлены в связи с обеспечением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Федерации». Использованы сведения муниципальных предприятий и учреждений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>.</w:t>
      </w: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.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ПРИЛОЖЕНИЕ 5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прочего твердого топлива Аксенихинского сельсовета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за 2021 год</w:t>
      </w: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C07042" w:rsidRPr="00C07042" w:rsidTr="00A50120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90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плот </w:t>
            </w:r>
            <w:proofErr w:type="spell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куб.м</w:t>
            </w:r>
            <w:proofErr w:type="spellEnd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Подъем и подача воды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17.1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Очистка сточных вод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17.2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ресурсов 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98" w:type="dxa"/>
            <w:gridSpan w:val="2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ПРИЛОЖЕНИЕ 6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гидроэнергии и НВИЭ Аксенихинского сельсовета 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за 2021 год</w:t>
      </w: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C07042" w:rsidRPr="00C07042" w:rsidTr="00A50120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Гидроэнергия</w:t>
            </w:r>
          </w:p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тыс. кВт*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ПРИЛОЖЕНИЕ 7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атомной энергии Аксенихинского сельсовета  за 2021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C07042" w:rsidRPr="00C07042" w:rsidTr="00A50120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</w:p>
        </w:tc>
        <w:tc>
          <w:tcPr>
            <w:tcW w:w="6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тыс. кВт*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 и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520" w:type="dxa"/>
            <w:gridSpan w:val="2"/>
            <w:vMerge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9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ПРИЛОЖЕНИЕ 8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</w:t>
      </w:r>
      <w:r w:rsidRPr="00C07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>электрической энергии</w:t>
      </w:r>
      <w:r w:rsidRPr="00C07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7042">
        <w:rPr>
          <w:rFonts w:ascii="Times New Roman" w:hAnsi="Times New Roman" w:cs="Times New Roman"/>
          <w:b/>
          <w:bCs/>
          <w:sz w:val="24"/>
          <w:szCs w:val="24"/>
        </w:rPr>
        <w:t>Аксенихинского сельсовета  за 2021 год</w:t>
      </w:r>
      <w:r w:rsidRPr="00C07042">
        <w:rPr>
          <w:rFonts w:ascii="Times New Roman" w:hAnsi="Times New Roman" w:cs="Times New Roman"/>
          <w:bCs/>
          <w:sz w:val="24"/>
          <w:szCs w:val="24"/>
        </w:rPr>
        <w:t>*</w:t>
      </w: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0"/>
        <w:gridCol w:w="1700"/>
        <w:gridCol w:w="2960"/>
        <w:gridCol w:w="30"/>
      </w:tblGrid>
      <w:tr w:rsidR="00C07042" w:rsidRPr="00C07042" w:rsidTr="00A50120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тыс. кВт*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320,2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*</w:t>
      </w:r>
      <w:r w:rsidRPr="00C07042">
        <w:rPr>
          <w:rFonts w:ascii="Times New Roman" w:hAnsi="Times New Roman" w:cs="Times New Roman"/>
          <w:sz w:val="24"/>
          <w:szCs w:val="24"/>
        </w:rPr>
        <w:t xml:space="preserve">Данные для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однопродуктового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 баланса  нефтепродуктов по формам федерального статистического наблюдения 4-ТЭР не предоставлены в связи с обеспечением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Федерации». Использованы сведения муниципальных предприятий и учреждений города Купино.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ПРИЛОЖЕНИЕ 9</w:t>
      </w: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704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C07042">
        <w:rPr>
          <w:rFonts w:ascii="Times New Roman" w:hAnsi="Times New Roman" w:cs="Times New Roman"/>
          <w:b/>
          <w:bCs/>
          <w:sz w:val="24"/>
          <w:szCs w:val="24"/>
        </w:rPr>
        <w:t xml:space="preserve"> баланс тепловой энергии Аксенихинского сельсовета  за 2021 год</w:t>
      </w: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C07042" w:rsidRPr="00C07042" w:rsidTr="00A50120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1247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                 1247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660" w:type="dxa"/>
            <w:gridSpan w:val="2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113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1091,3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205,0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8"/>
                <w:sz w:val="24"/>
                <w:szCs w:val="24"/>
              </w:rPr>
              <w:t>858,2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28,1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ресурсов 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60" w:type="dxa"/>
            <w:gridSpan w:val="2"/>
            <w:vMerge w:val="restart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сырья и на 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  <w:sectPr w:rsidR="00C07042" w:rsidRPr="00C07042">
          <w:pgSz w:w="11900" w:h="16838"/>
          <w:pgMar w:top="1143" w:right="866" w:bottom="472" w:left="1000" w:header="0" w:footer="0" w:gutter="0"/>
          <w:cols w:space="720" w:equalWidth="0">
            <w:col w:w="10040"/>
          </w:cols>
        </w:sect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850"/>
        <w:gridCol w:w="1276"/>
        <w:gridCol w:w="1417"/>
        <w:gridCol w:w="993"/>
        <w:gridCol w:w="992"/>
        <w:gridCol w:w="1134"/>
        <w:gridCol w:w="1417"/>
        <w:gridCol w:w="1052"/>
        <w:gridCol w:w="1235"/>
      </w:tblGrid>
      <w:tr w:rsidR="00C07042" w:rsidRPr="00C07042" w:rsidTr="00A50120">
        <w:trPr>
          <w:trHeight w:val="705"/>
        </w:trPr>
        <w:tc>
          <w:tcPr>
            <w:tcW w:w="15436" w:type="dxa"/>
            <w:gridSpan w:val="12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ПРИЛОЖЕНИЕ 10</w:t>
            </w:r>
          </w:p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Топливно-энергетический баланс за 2021 год   Аксенихинского сельсовета Краснозерского района Новосибирской области</w:t>
            </w:r>
          </w:p>
        </w:tc>
      </w:tr>
      <w:tr w:rsidR="00C07042" w:rsidRPr="00C07042" w:rsidTr="00A50120">
        <w:trPr>
          <w:trHeight w:val="830"/>
        </w:trPr>
        <w:tc>
          <w:tcPr>
            <w:tcW w:w="2802" w:type="dxa"/>
            <w:vMerge w:val="restart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Строки баланса</w:t>
            </w:r>
          </w:p>
        </w:tc>
        <w:tc>
          <w:tcPr>
            <w:tcW w:w="992" w:type="dxa"/>
            <w:vMerge w:val="restart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Номера строк баланса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Уголь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Сырая нефть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Нефтепродукты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Природный газ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Прочее твердое топливо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Гидро</w:t>
            </w:r>
            <w:proofErr w:type="spellEnd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энергия</w:t>
            </w:r>
            <w:proofErr w:type="gramEnd"/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Атомная энергия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Электрическая энергия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Тепловая энергия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C07042" w:rsidRPr="00C07042" w:rsidTr="00A50120">
        <w:trPr>
          <w:trHeight w:val="315"/>
        </w:trPr>
        <w:tc>
          <w:tcPr>
            <w:tcW w:w="2802" w:type="dxa"/>
            <w:vMerge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2" w:type="dxa"/>
            <w:gridSpan w:val="10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spellStart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т.у</w:t>
            </w:r>
            <w:proofErr w:type="gramStart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spellEnd"/>
            <w:proofErr w:type="gramEnd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C07042" w:rsidRPr="00C07042" w:rsidTr="00A50120">
        <w:trPr>
          <w:trHeight w:val="94"/>
        </w:trPr>
        <w:tc>
          <w:tcPr>
            <w:tcW w:w="280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2" w:type="dxa"/>
            <w:gridSpan w:val="10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C07042" w:rsidRPr="00C07042" w:rsidTr="00A50120">
        <w:trPr>
          <w:trHeight w:val="393"/>
        </w:trPr>
        <w:tc>
          <w:tcPr>
            <w:tcW w:w="280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351"/>
        </w:trPr>
        <w:tc>
          <w:tcPr>
            <w:tcW w:w="280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927,7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180,5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1158,4</w:t>
            </w:r>
          </w:p>
        </w:tc>
      </w:tr>
      <w:tr w:rsidR="00C07042" w:rsidRPr="00C07042" w:rsidTr="00A50120">
        <w:trPr>
          <w:trHeight w:val="311"/>
        </w:trPr>
        <w:tc>
          <w:tcPr>
            <w:tcW w:w="280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52"/>
        </w:trPr>
        <w:tc>
          <w:tcPr>
            <w:tcW w:w="280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393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927,7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153,5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1131,4</w:t>
            </w:r>
          </w:p>
        </w:tc>
      </w:tr>
      <w:tr w:rsidR="00C07042" w:rsidRPr="00C07042" w:rsidTr="00A50120">
        <w:trPr>
          <w:trHeight w:val="457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507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557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374,8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382,6</w:t>
            </w:r>
          </w:p>
        </w:tc>
      </w:tr>
      <w:tr w:rsidR="00C07042" w:rsidRPr="00C07042" w:rsidTr="00A50120">
        <w:trPr>
          <w:trHeight w:val="275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32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Котельные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374,8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382,6</w:t>
            </w:r>
          </w:p>
        </w:tc>
      </w:tr>
      <w:tr w:rsidR="00C07042" w:rsidRPr="00C07042" w:rsidTr="00A50120">
        <w:trPr>
          <w:trHeight w:val="551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01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37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410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331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409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5,4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5,4</w:t>
            </w:r>
          </w:p>
        </w:tc>
      </w:tr>
      <w:tr w:rsidR="00C07042" w:rsidRPr="00C07042" w:rsidTr="00A50120">
        <w:trPr>
          <w:trHeight w:val="174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21,6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927,7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153,5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1158,4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8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Промышленность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70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16.1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16.2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92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16.3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14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Прочий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16.4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552,9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39,3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592,2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Бюджетофинансируемым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3,1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</w:tr>
      <w:tr w:rsidR="00C07042" w:rsidRPr="00C07042" w:rsidTr="00A50120">
        <w:trPr>
          <w:trHeight w:val="185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7042" w:rsidRPr="00C07042" w:rsidTr="00A50120">
        <w:trPr>
          <w:trHeight w:val="226"/>
        </w:trPr>
        <w:tc>
          <w:tcPr>
            <w:tcW w:w="2802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Использование топливн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 в качестве сырья и на не топливные нужды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i/>
          <w:iCs/>
          <w:sz w:val="24"/>
          <w:szCs w:val="24"/>
        </w:rPr>
        <w:t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</w:t>
      </w:r>
      <w:proofErr w:type="gramStart"/>
      <w:r w:rsidRPr="00C07042">
        <w:rPr>
          <w:rFonts w:ascii="Times New Roman" w:hAnsi="Times New Roman" w:cs="Times New Roman"/>
          <w:i/>
          <w:iCs/>
          <w:sz w:val="24"/>
          <w:szCs w:val="24"/>
        </w:rPr>
        <w:t>ч</w:t>
      </w:r>
      <w:proofErr w:type="gramEnd"/>
      <w:r w:rsidRPr="00C07042">
        <w:rPr>
          <w:rFonts w:ascii="Times New Roman" w:hAnsi="Times New Roman" w:cs="Times New Roman"/>
          <w:i/>
          <w:iCs/>
          <w:sz w:val="24"/>
          <w:szCs w:val="24"/>
        </w:rPr>
        <w:t>, Гкал), на соответствующие коэффициенты пересчета в условное топливо, приведенные в Приложении 11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  <w:sectPr w:rsidR="00C07042" w:rsidRPr="00C07042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C07042" w:rsidRPr="00C07042" w:rsidRDefault="00C07042" w:rsidP="00C07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11. Коэффициенты перерасчета топлива и энергии в условное топливо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53"/>
        <w:gridCol w:w="1540"/>
        <w:gridCol w:w="2920"/>
        <w:gridCol w:w="30"/>
      </w:tblGrid>
      <w:tr w:rsidR="00C07042" w:rsidRPr="00C07042" w:rsidTr="00A50120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Коэффициенты пересчета </w:t>
            </w:r>
            <w:proofErr w:type="gramStart"/>
            <w:r w:rsidRPr="00C07042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условное топливо </w:t>
            </w:r>
            <w:proofErr w:type="gramStart"/>
            <w:r w:rsidRPr="00C07042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bCs/>
                <w:sz w:val="24"/>
                <w:szCs w:val="24"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0,768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0,467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C07042" w:rsidRPr="00C07042" w:rsidRDefault="00C07042" w:rsidP="00A50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C07042" w:rsidRPr="00C07042" w:rsidRDefault="00C07042" w:rsidP="00A50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C07042" w:rsidRPr="00C07042" w:rsidRDefault="00C07042" w:rsidP="00A501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куб. м (</w:t>
            </w: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плотн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7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0,605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Брикеты и </w:t>
            </w:r>
            <w:proofErr w:type="gram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1,370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1,450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0,570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1,570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1,450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1,490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1,490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1,350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0,430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кВт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0,1228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Теплоэнергия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0,1429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кВт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0,3445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кВт</w:t>
            </w:r>
            <w:proofErr w:type="gramStart"/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7042" w:rsidRPr="00C07042" w:rsidRDefault="00C07042" w:rsidP="00A5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w w:val="99"/>
                <w:sz w:val="24"/>
                <w:szCs w:val="24"/>
              </w:rPr>
              <w:t>0,3445</w:t>
            </w:r>
          </w:p>
        </w:tc>
        <w:tc>
          <w:tcPr>
            <w:tcW w:w="30" w:type="dxa"/>
            <w:vAlign w:val="bottom"/>
          </w:tcPr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042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статистике от 23 июня </w:t>
      </w:r>
      <w:smartTag w:uri="urn:schemas-microsoft-com:office:smarttags" w:element="metricconverter">
        <w:smartTagPr>
          <w:attr w:name="ProductID" w:val="1999 г"/>
        </w:smartTagPr>
        <w:r w:rsidRPr="00C07042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C07042">
        <w:rPr>
          <w:rFonts w:ascii="Times New Roman" w:hAnsi="Times New Roman" w:cs="Times New Roman"/>
          <w:sz w:val="24"/>
          <w:szCs w:val="24"/>
        </w:rPr>
        <w:t xml:space="preserve">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C07042" w:rsidRPr="00C07042" w:rsidRDefault="00C07042" w:rsidP="00C0704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АДМИНИСТРАЦИЯ АКСЕНИХИНСКОГО СЕЛЬСОВЕТА</w:t>
      </w:r>
    </w:p>
    <w:p w:rsidR="00C07042" w:rsidRPr="00C07042" w:rsidRDefault="00C07042" w:rsidP="00C0704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КРАСНОЗЁРСКОГО РАЙОНА НОВОСИБИРСКОЙ ОБЛАСТИ</w:t>
      </w:r>
    </w:p>
    <w:p w:rsidR="00C07042" w:rsidRPr="00C07042" w:rsidRDefault="00C07042" w:rsidP="00C0704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от 28.09.2022г.                              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№ 61 </w:t>
      </w:r>
    </w:p>
    <w:p w:rsidR="00C07042" w:rsidRPr="00C07042" w:rsidRDefault="00C07042" w:rsidP="00C0704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Об отмене постановления от 31.08.2021г. № 50 «Об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интересов». 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В соответствие с Постановлением администрации Аксенихинского сельсовета Краснозерского района Новосибирской области № 25 от 18.05.2022г. «О ликвидации муниципального унитарного предприятия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– коммунального хозяйства «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Аксенихинское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» Краснозерского района Новосибирской области» 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1. Отменить постановление администрации Аксенихинского сельсовета от 31.08.2021г.  №  50 «Об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интересов».  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периодическом печатном издании «Бюллетень органов местного самоуправления Аксенихинского сельсовета» и разместить на официальном сайте администрации Аксенихинского сельсовета Краснозерского района Новосибирской области.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 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Глава Аксенихинского сельсовета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>Краснозерского района</w:t>
      </w:r>
    </w:p>
    <w:p w:rsidR="00C07042" w:rsidRPr="00C07042" w:rsidRDefault="00C07042" w:rsidP="00C0704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07042">
        <w:rPr>
          <w:rFonts w:ascii="Times New Roman" w:hAnsi="Times New Roman" w:cs="Times New Roman"/>
          <w:bCs/>
          <w:sz w:val="24"/>
          <w:szCs w:val="24"/>
        </w:rPr>
        <w:t xml:space="preserve">Новосибирской области                                                           Н.П. Никитина 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Актуальные вопросы недвижимости: запреты и аресты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042" w:rsidRPr="00C07042" w:rsidRDefault="00C07042" w:rsidP="00C070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В новосибирском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22 сентября 2022 года  состоялась «горячая» телефонная линия по вопросам наложения и снятия арестов/запретов на недвижимость, порядок поступления документов о наложении/снятии арестов/запретов в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>.</w:t>
      </w:r>
    </w:p>
    <w:p w:rsidR="00C07042" w:rsidRPr="00C07042" w:rsidRDefault="00C07042" w:rsidP="00C070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Публикуем ответы на поступившие в ходе телефонной линии вопросы.</w:t>
      </w:r>
    </w:p>
    <w:p w:rsidR="00C07042" w:rsidRPr="00C07042" w:rsidRDefault="00C07042" w:rsidP="00C07042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Как узнать самостоятельно о запрете регистрационных действий?</w:t>
      </w:r>
    </w:p>
    <w:p w:rsidR="00C07042" w:rsidRPr="00C07042" w:rsidRDefault="00C07042" w:rsidP="00C070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Самостоятельно и бесплатно, в режиме реального времени проверить наличие в Едином государственном реестре недвижимости ареста или запрета на своем имуществе можно с помощью электронного сервиса «Справочная информация по объектам недвижимости в режиме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», который размещен на официальном сайте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07042">
          <w:rPr>
            <w:rStyle w:val="a3"/>
            <w:rFonts w:ascii="Times New Roman" w:hAnsi="Times New Roman" w:cs="Times New Roman"/>
            <w:sz w:val="24"/>
            <w:szCs w:val="24"/>
          </w:rPr>
          <w:t>www.rosreestr.gov.ru</w:t>
        </w:r>
      </w:hyperlink>
      <w:r w:rsidRPr="00C0704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7042" w:rsidRPr="00C07042" w:rsidRDefault="00C07042" w:rsidP="00C070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форму поиска достаточно внести только адрес или кадастровый номер объекта.</w:t>
      </w:r>
    </w:p>
    <w:p w:rsidR="00C07042" w:rsidRPr="00C07042" w:rsidRDefault="00C07042" w:rsidP="00C07042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Что делать если запись об аресте или запрете внесена в ЕГРН?</w:t>
      </w:r>
    </w:p>
    <w:p w:rsidR="00C07042" w:rsidRPr="00C07042" w:rsidRDefault="00C07042" w:rsidP="00C070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случае если запись в ЕГРН об аресте или запрете существует, необходимо обратиться в орган, наложивший запрет (суд, служба судебных приставов, следственные органы, налоговая служба).</w:t>
      </w:r>
    </w:p>
    <w:p w:rsidR="00C07042" w:rsidRPr="00C07042" w:rsidRDefault="00C07042" w:rsidP="00C070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Если ограничения наложены судебным приставом-исполнителем, то узнать о размере своей задолженности, а также информацию о судебном приставе-исполнителе, вынесшем постановление об аресте или запрете можно на официальном сайте Федеральной службы судебных приставов России  </w:t>
      </w:r>
      <w:hyperlink r:id="rId9" w:history="1">
        <w:r w:rsidRPr="00C07042">
          <w:rPr>
            <w:rStyle w:val="a3"/>
            <w:rFonts w:ascii="Times New Roman" w:hAnsi="Times New Roman" w:cs="Times New Roman"/>
            <w:sz w:val="24"/>
            <w:szCs w:val="24"/>
          </w:rPr>
          <w:t>www.fssp.gov.ru/</w:t>
        </w:r>
      </w:hyperlink>
      <w:r w:rsidRPr="00C07042">
        <w:rPr>
          <w:rFonts w:ascii="Times New Roman" w:hAnsi="Times New Roman" w:cs="Times New Roman"/>
          <w:sz w:val="24"/>
          <w:szCs w:val="24"/>
        </w:rPr>
        <w:t>. Поиск осуществляется по фамилии, имени, отчеству должника.</w:t>
      </w:r>
    </w:p>
    <w:p w:rsidR="00C07042" w:rsidRPr="00C07042" w:rsidRDefault="00C07042" w:rsidP="00C07042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Что делать, если причины наложения ареста или запрета устранены, а запись об аресте (запрете) по-прежнему существует?</w:t>
      </w:r>
    </w:p>
    <w:p w:rsidR="00C07042" w:rsidRPr="00C07042" w:rsidRDefault="00C07042" w:rsidP="00C070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В этом случае заинтересованное лицо может обратиться в Многофункциональный центр и подать заявление на снятие соответствующего ограничения, при этом к заявлению можно приложить документ, указывающий на отмену обеспечительной меры.</w:t>
      </w:r>
    </w:p>
    <w:p w:rsidR="00C07042" w:rsidRPr="00C07042" w:rsidRDefault="00C07042" w:rsidP="00C07042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5"/>
          <w:id w:val="845984519"/>
        </w:sdtPr>
        <w:sdtContent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 по Новосибирской области </w:t>
          </w:r>
        </w:sdtContent>
      </w:sdt>
    </w:p>
    <w:p w:rsidR="00C07042" w:rsidRPr="00C07042" w:rsidRDefault="00C07042" w:rsidP="00C0704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7042">
        <w:rPr>
          <w:rFonts w:ascii="Times New Roman" w:hAnsi="Times New Roman" w:cs="Times New Roman"/>
          <w:b/>
          <w:sz w:val="24"/>
          <w:szCs w:val="24"/>
        </w:rPr>
        <w:t>Горячие телефонные линии по регистрации недвижимости пройдут в Новосибирской области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В регионе 29 сентября 2022 года Управление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по Новосибирской области откроет несколько горячих телефонных линий по вопросам упрощенной регистрации прав граждан на земельные участки и объекты недвижимости, на них расположенные.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lastRenderedPageBreak/>
        <w:t>Новосибирцы и жители области смогут получить ответы на вопросы об оформлении прав: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- на земельные участки и дома по «дачной амнистии», 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- на гаражи и земельные участки, на которых они расположены, по «гаражной амнистии»,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- на земельные участки и дома для включения в программу «Социальная газификация».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На вопросы в рамках горячих линий ответят: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г. Новосибирск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Илькунова</w:t>
            </w:r>
            <w:proofErr w:type="spellEnd"/>
            <w:r w:rsidRPr="00C07042">
              <w:t xml:space="preserve"> Инна Викторовна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 (383) 333 19 21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Дударев</w:t>
            </w:r>
            <w:proofErr w:type="spellEnd"/>
            <w:r w:rsidRPr="00C07042">
              <w:t xml:space="preserve"> Григорий Владимирович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8(383) 201 11 08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г</w:t>
            </w:r>
            <w:proofErr w:type="gramStart"/>
            <w:r w:rsidRPr="00C07042">
              <w:t>.Б</w:t>
            </w:r>
            <w:proofErr w:type="gramEnd"/>
            <w:r w:rsidRPr="00C07042">
              <w:t>ердск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 xml:space="preserve">Карасукский, </w:t>
            </w:r>
            <w:proofErr w:type="spellStart"/>
            <w:r w:rsidRPr="00C07042">
              <w:t>Баганский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Купинский</w:t>
            </w:r>
            <w:proofErr w:type="spellEnd"/>
            <w:r w:rsidRPr="00C07042">
              <w:t xml:space="preserve">, </w:t>
            </w:r>
            <w:proofErr w:type="spellStart"/>
            <w:r w:rsidRPr="00C07042">
              <w:t>Чистоозерный</w:t>
            </w:r>
            <w:proofErr w:type="spellEnd"/>
            <w:r w:rsidRPr="00C07042"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Довыденко Наталья Владимировна</w:t>
            </w:r>
          </w:p>
          <w:p w:rsidR="00C07042" w:rsidRPr="00C07042" w:rsidRDefault="00C07042" w:rsidP="00A50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8 (383 41) 30797 </w:t>
            </w:r>
          </w:p>
          <w:p w:rsidR="00C07042" w:rsidRPr="00C07042" w:rsidRDefault="00C07042" w:rsidP="00A50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C07042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  <w:p w:rsidR="00C07042" w:rsidRPr="00C07042" w:rsidRDefault="00C07042" w:rsidP="00A50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42">
              <w:rPr>
                <w:rFonts w:ascii="Times New Roman" w:hAnsi="Times New Roman" w:cs="Times New Roman"/>
                <w:sz w:val="24"/>
                <w:szCs w:val="24"/>
              </w:rPr>
              <w:t>8 (383 55) 40236</w:t>
            </w:r>
          </w:p>
          <w:p w:rsidR="00C07042" w:rsidRPr="00C07042" w:rsidRDefault="00C07042" w:rsidP="00A5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Болотнинский</w:t>
            </w:r>
            <w:proofErr w:type="spellEnd"/>
            <w:r w:rsidRPr="00C07042"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Андреева Ольга Владимировна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 (383 49) 23328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 xml:space="preserve">Венгеровский,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Кыштовский</w:t>
            </w:r>
            <w:proofErr w:type="spellEnd"/>
            <w:r w:rsidRPr="00C07042">
              <w:t xml:space="preserve">, </w:t>
            </w:r>
            <w:proofErr w:type="spellStart"/>
            <w:r w:rsidRPr="00C07042">
              <w:t>Чановский</w:t>
            </w:r>
            <w:proofErr w:type="spellEnd"/>
            <w:r w:rsidRPr="00C07042"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Папко</w:t>
            </w:r>
            <w:proofErr w:type="spellEnd"/>
            <w:r w:rsidRPr="00C07042">
              <w:t xml:space="preserve"> Екатерина Леонидовна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 (383 69) 22 666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Искитимский</w:t>
            </w:r>
            <w:proofErr w:type="spellEnd"/>
            <w:r w:rsidRPr="00C07042"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tabs>
                <w:tab w:val="left" w:pos="1260"/>
              </w:tabs>
              <w:spacing w:before="0" w:beforeAutospacing="0" w:after="0" w:afterAutospacing="0"/>
              <w:jc w:val="both"/>
            </w:pPr>
          </w:p>
          <w:p w:rsidR="00C07042" w:rsidRPr="00C07042" w:rsidRDefault="00C07042" w:rsidP="00A50120">
            <w:pPr>
              <w:pStyle w:val="a8"/>
              <w:tabs>
                <w:tab w:val="left" w:pos="1260"/>
              </w:tabs>
              <w:spacing w:before="0" w:beforeAutospacing="0" w:after="0" w:afterAutospacing="0"/>
              <w:jc w:val="both"/>
            </w:pPr>
            <w:proofErr w:type="spellStart"/>
            <w:r w:rsidRPr="00C07042">
              <w:t>Османкин</w:t>
            </w:r>
            <w:proofErr w:type="spellEnd"/>
            <w:r w:rsidRPr="00C07042">
              <w:t xml:space="preserve"> Владимир Николаевич</w:t>
            </w:r>
          </w:p>
          <w:p w:rsidR="00C07042" w:rsidRPr="00C07042" w:rsidRDefault="00C07042" w:rsidP="00A50120">
            <w:pPr>
              <w:pStyle w:val="a8"/>
              <w:tabs>
                <w:tab w:val="left" w:pos="1260"/>
              </w:tabs>
              <w:spacing w:before="0" w:beforeAutospacing="0" w:after="0" w:afterAutospacing="0"/>
              <w:jc w:val="both"/>
            </w:pPr>
            <w:r w:rsidRPr="00C07042">
              <w:t>8 (383 43) 21900</w:t>
            </w:r>
          </w:p>
          <w:p w:rsidR="00C07042" w:rsidRPr="00C07042" w:rsidRDefault="00C07042" w:rsidP="00A50120">
            <w:pPr>
              <w:pStyle w:val="a8"/>
              <w:tabs>
                <w:tab w:val="left" w:pos="1260"/>
              </w:tabs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Каргатский</w:t>
            </w:r>
            <w:proofErr w:type="spellEnd"/>
            <w:r w:rsidRPr="00C07042">
              <w:t xml:space="preserve">, </w:t>
            </w:r>
            <w:proofErr w:type="spellStart"/>
            <w:r w:rsidRPr="00C07042">
              <w:t>Убинский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proofErr w:type="gramStart"/>
            <w:r w:rsidRPr="00C07042">
              <w:t>Чулымский</w:t>
            </w:r>
            <w:proofErr w:type="spellEnd"/>
            <w:proofErr w:type="gramEnd"/>
            <w:r w:rsidRPr="00C07042"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Понамарчук</w:t>
            </w:r>
            <w:proofErr w:type="spellEnd"/>
            <w:r w:rsidRPr="00C07042">
              <w:t xml:space="preserve"> Наталья Анатольевна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 (383 65) 22500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Кочковский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Доволенский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Краснозерский районы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Холод Светлана Вячеславовна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 (383 56) 20786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 xml:space="preserve">Куйбышевский,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Барабинский</w:t>
            </w:r>
            <w:proofErr w:type="spellEnd"/>
            <w:r w:rsidRPr="00C07042">
              <w:t xml:space="preserve">, </w:t>
            </w:r>
            <w:proofErr w:type="spellStart"/>
            <w:r w:rsidRPr="00C07042">
              <w:t>Здвинский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gramStart"/>
            <w:r w:rsidRPr="00C07042">
              <w:t>Северный</w:t>
            </w:r>
            <w:proofErr w:type="gramEnd"/>
            <w:r w:rsidRPr="00C07042">
              <w:t xml:space="preserve"> районы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Евшина</w:t>
            </w:r>
            <w:proofErr w:type="spellEnd"/>
            <w:r w:rsidRPr="00C07042">
              <w:t xml:space="preserve"> Ольга Николаевна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 (383 62) 64007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Ордынский район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Мелентьева Наталья Владимировна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 (383 59) 23563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 xml:space="preserve">Татарский,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Усть-Таркский</w:t>
            </w:r>
            <w:proofErr w:type="spellEnd"/>
            <w:r w:rsidRPr="00C07042"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Краваль</w:t>
            </w:r>
            <w:proofErr w:type="spellEnd"/>
            <w:r w:rsidRPr="00C07042">
              <w:t xml:space="preserve"> Галина Александровна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 (383 64) 24065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07042" w:rsidRPr="00C07042" w:rsidTr="00A50120">
        <w:tc>
          <w:tcPr>
            <w:tcW w:w="4785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Черепановский</w:t>
            </w:r>
            <w:proofErr w:type="spellEnd"/>
            <w:r w:rsidRPr="00C07042">
              <w:t xml:space="preserve">, 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Сузунский</w:t>
            </w:r>
            <w:proofErr w:type="spellEnd"/>
            <w:r w:rsidRPr="00C07042">
              <w:t xml:space="preserve">, </w:t>
            </w:r>
            <w:proofErr w:type="spellStart"/>
            <w:r w:rsidRPr="00C07042">
              <w:t>Маслянинский</w:t>
            </w:r>
            <w:proofErr w:type="spellEnd"/>
            <w:r w:rsidRPr="00C07042"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C07042">
              <w:t>Ламерт</w:t>
            </w:r>
            <w:proofErr w:type="spellEnd"/>
            <w:r w:rsidRPr="00C07042">
              <w:t xml:space="preserve"> Андрей Андреевич</w:t>
            </w:r>
          </w:p>
          <w:p w:rsidR="00C07042" w:rsidRPr="00C07042" w:rsidRDefault="00C07042" w:rsidP="00A50120">
            <w:pPr>
              <w:pStyle w:val="a8"/>
              <w:spacing w:before="0" w:beforeAutospacing="0" w:after="0" w:afterAutospacing="0"/>
              <w:jc w:val="both"/>
            </w:pPr>
            <w:r w:rsidRPr="00C07042">
              <w:t>8  383 45 24285</w:t>
            </w:r>
          </w:p>
        </w:tc>
      </w:tr>
    </w:tbl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Телефонное консультирование пройдет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29 сентября 2022 года (четверг) с 10.00 до 12.00.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0201FD" w:rsidRPr="00C07042" w:rsidRDefault="00C07042" w:rsidP="00C07042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5"/>
          <w:id w:val="-275706936"/>
        </w:sdtPr>
        <w:sdtContent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Материал подготовлен межмуниципальным Татарским отделом Управления </w:t>
          </w:r>
          <w:proofErr w:type="spellStart"/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 по Новосибирской области </w:t>
          </w:r>
        </w:sdtContent>
      </w:sdt>
    </w:p>
    <w:p w:rsidR="00C07042" w:rsidRPr="00C07042" w:rsidRDefault="00C07042" w:rsidP="00C070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2">
        <w:rPr>
          <w:rFonts w:ascii="Times New Roman" w:hAnsi="Times New Roman" w:cs="Times New Roman"/>
          <w:b/>
          <w:sz w:val="24"/>
          <w:szCs w:val="24"/>
        </w:rPr>
        <w:t>Дачная амнистия 2.0: новые возможности для оформления прав на земельный участок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1 июля 2022 года вступили очередные изменения в закон о дачной амнистии. Дачная амнистия действует в России до 1 марта 2031 года.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Теперь граждане получили возможность зарегистрировать свои права собственности   на земельные участки, полученные до </w:t>
      </w:r>
      <w:r w:rsidRPr="00C07042">
        <w:rPr>
          <w:rFonts w:ascii="Times New Roman" w:hAnsi="Times New Roman" w:cs="Times New Roman"/>
          <w:sz w:val="24"/>
          <w:szCs w:val="24"/>
        </w:rPr>
        <w:br/>
        <w:t>30 октября 2001 года на праве пожизненного наследуемого владения или постоянного (бессрочного) пользования, вне зависимости от вида разрешенного использования участка.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Для этого необходимо подать в любой офис МФЦ заявление о регистрации права собственности на земельный участок и приложить документы о предоставлении земельного участка на праве пожизненного наследуемого владения или постоянного (бессрочного) пользования, если такое право не было зарегистрировано в Едином государственном реестре недвижимости.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Также до 1 марта 2031 года гражданин, который использует для постоянного проживания возведенный до 14 мая 1998 года жилой дом, который расположен в границах населенного пункта, при условии отсутствия прав собственности на него, имеет право на предоставление в собственность бесплатно земельного участка, находящегося в государственной или муниципальной собственности.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Для оформления права собственности на земельный участок необходимо направить заявление в районную администрацию либо в мэрию города Новосибирска – в зависимости от места нахождения земельного участка.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К заявлению прилагается минимальный пакет документов. Это может быть документ о прописке, технический документ старого образца или иные документы, определенные законодательством. 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>Закон о дачной амнистии действует с 2006 года. За истекший период почти 133 тысячи новосибирцев оформили в упрощенном порядке свои права на земельные участки.</w:t>
      </w: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042" w:rsidRPr="00C07042" w:rsidRDefault="00C07042" w:rsidP="00C070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C07042" w:rsidRPr="00C07042" w:rsidRDefault="00C07042" w:rsidP="00C070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5"/>
          <w:id w:val="-1026015716"/>
        </w:sdtPr>
        <w:sdtContent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6"/>
          <w:id w:val="1862018163"/>
        </w:sdtPr>
        <w:sdtContent>
          <w:r w:rsidRPr="00C07042">
            <w:rPr>
              <w:rFonts w:ascii="Times New Roman" w:eastAsia="Arial" w:hAnsi="Times New Roman" w:cs="Times New Roman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7"/>
          <w:id w:val="-1687829567"/>
        </w:sdtPr>
        <w:sdtContent>
          <w:r w:rsidRPr="00C07042">
            <w:rPr>
              <w:rFonts w:ascii="Times New Roman" w:hAnsi="Times New Roman" w:cs="Times New Roman"/>
              <w:sz w:val="24"/>
              <w:szCs w:val="24"/>
            </w:rPr>
            <w:br/>
          </w:r>
          <w:r w:rsidRPr="00C07042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0201FD" w:rsidRPr="00C07042" w:rsidRDefault="000201FD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D4E" w:rsidRPr="00C07042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C0704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C07042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C07042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C07042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4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0704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0704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C07042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C07042">
        <w:rPr>
          <w:rFonts w:ascii="Times New Roman" w:hAnsi="Times New Roman" w:cs="Times New Roman"/>
          <w:sz w:val="24"/>
          <w:szCs w:val="24"/>
        </w:rPr>
        <w:t> </w:t>
      </w:r>
      <w:r w:rsidRPr="00C07042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C07042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C0704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07042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C07042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042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C07042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C07042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2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201FD"/>
    <w:rsid w:val="000F6C3C"/>
    <w:rsid w:val="00121452"/>
    <w:rsid w:val="00142719"/>
    <w:rsid w:val="00155CBE"/>
    <w:rsid w:val="001934BD"/>
    <w:rsid w:val="001B7978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5511E"/>
    <w:rsid w:val="009725B0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07042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5144"/>
    <w:rsid w:val="00EA0AED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aliases w:val="iiaay no?aieoa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aliases w:val="Знак,Знак1 Знак"/>
    <w:basedOn w:val="a"/>
    <w:link w:val="a6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aliases w:val="Знак Знак,Знак1 Знак Знак,Основной текст1 Знак"/>
    <w:basedOn w:val="a0"/>
    <w:link w:val="a5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aliases w:val="iiaay no?aieoa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7555C8"/>
  </w:style>
  <w:style w:type="paragraph" w:styleId="33">
    <w:name w:val="Body Text Indent 3"/>
    <w:basedOn w:val="a"/>
    <w:link w:val="34"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555C8"/>
    <w:rPr>
      <w:sz w:val="16"/>
      <w:szCs w:val="16"/>
    </w:rPr>
  </w:style>
  <w:style w:type="paragraph" w:styleId="23">
    <w:name w:val="Body Text Indent 2"/>
    <w:basedOn w:val="a"/>
    <w:link w:val="24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onsPlusNormal10">
    <w:name w:val="ConsPlusNormal1"/>
    <w:locked/>
    <w:rsid w:val="000201FD"/>
    <w:rPr>
      <w:rFonts w:ascii="Arial" w:hAnsi="Arial" w:cs="Arial"/>
    </w:rPr>
  </w:style>
  <w:style w:type="paragraph" w:styleId="afd">
    <w:name w:val="header"/>
    <w:basedOn w:val="a"/>
    <w:link w:val="afe"/>
    <w:rsid w:val="00C0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Верхний колонтитул Знак"/>
    <w:basedOn w:val="a0"/>
    <w:link w:val="afd"/>
    <w:rsid w:val="00C07042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er"/>
    <w:basedOn w:val="a"/>
    <w:link w:val="aff0"/>
    <w:rsid w:val="00C0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basedOn w:val="a0"/>
    <w:link w:val="aff"/>
    <w:rsid w:val="00C07042"/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C07042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</w:rPr>
  </w:style>
  <w:style w:type="paragraph" w:customStyle="1" w:styleId="16">
    <w:name w:val="заголовок 1"/>
    <w:basedOn w:val="a"/>
    <w:next w:val="a"/>
    <w:rsid w:val="00C0704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</w:rPr>
  </w:style>
  <w:style w:type="character" w:customStyle="1" w:styleId="FooterChar">
    <w:name w:val="Footer Char"/>
    <w:basedOn w:val="a0"/>
    <w:locked/>
    <w:rsid w:val="00C0704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1">
    <w:name w:val="page number"/>
    <w:basedOn w:val="a0"/>
    <w:rsid w:val="00C07042"/>
    <w:rPr>
      <w:rFonts w:cs="Times New Roman"/>
    </w:rPr>
  </w:style>
  <w:style w:type="character" w:customStyle="1" w:styleId="HeaderChar">
    <w:name w:val="Header Char"/>
    <w:basedOn w:val="a0"/>
    <w:locked/>
    <w:rsid w:val="00C0704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C070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paragraph" w:customStyle="1" w:styleId="310">
    <w:name w:val="Основной текст 31"/>
    <w:basedOn w:val="11"/>
    <w:rsid w:val="00C07042"/>
    <w:pPr>
      <w:widowControl/>
      <w:tabs>
        <w:tab w:val="clear" w:pos="709"/>
      </w:tabs>
      <w:suppressAutoHyphens w:val="0"/>
      <w:spacing w:after="0" w:line="240" w:lineRule="auto"/>
    </w:pPr>
    <w:rPr>
      <w:rFonts w:eastAsia="Calibri" w:cs="Times New Roman"/>
      <w:color w:val="FF0000"/>
      <w:sz w:val="28"/>
      <w:szCs w:val="20"/>
      <w:lang w:eastAsia="ru-RU" w:bidi="ar-SA"/>
    </w:rPr>
  </w:style>
  <w:style w:type="paragraph" w:customStyle="1" w:styleId="ConsPlusCell">
    <w:name w:val="ConsPlusCell"/>
    <w:rsid w:val="00C07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1">
    <w:name w:val="Основной текст с отступом 21"/>
    <w:basedOn w:val="a"/>
    <w:rsid w:val="00C07042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C0704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0">
    <w:name w:val="Основной текст с отступом 34"/>
    <w:basedOn w:val="a"/>
    <w:rsid w:val="00C07042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7">
    <w:name w:val="Основной шрифт абзаца1"/>
    <w:rsid w:val="00C07042"/>
  </w:style>
  <w:style w:type="paragraph" w:customStyle="1" w:styleId="NoSpacing">
    <w:name w:val="No Spacing"/>
    <w:rsid w:val="00C070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Текст1"/>
    <w:basedOn w:val="a"/>
    <w:rsid w:val="00C07042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19">
    <w:name w:val="Название1"/>
    <w:rsid w:val="00C07042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</w:rPr>
  </w:style>
  <w:style w:type="paragraph" w:customStyle="1" w:styleId="28">
    <w:name w:val="Обычный2"/>
    <w:rsid w:val="00C0704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9">
    <w:name w:val="Название2"/>
    <w:basedOn w:val="28"/>
    <w:rsid w:val="00C07042"/>
    <w:pPr>
      <w:jc w:val="center"/>
    </w:pPr>
    <w:rPr>
      <w:rFonts w:ascii="Arial" w:hAnsi="Arial"/>
      <w:sz w:val="24"/>
    </w:rPr>
  </w:style>
  <w:style w:type="paragraph" w:customStyle="1" w:styleId="212">
    <w:name w:val="Заголовок 21"/>
    <w:basedOn w:val="28"/>
    <w:next w:val="28"/>
    <w:rsid w:val="00C0704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8"/>
    <w:rsid w:val="00C07042"/>
    <w:pPr>
      <w:jc w:val="left"/>
    </w:pPr>
    <w:rPr>
      <w:rFonts w:ascii="Arial" w:hAnsi="Arial"/>
      <w:color w:val="FF0000"/>
    </w:rPr>
  </w:style>
  <w:style w:type="paragraph" w:customStyle="1" w:styleId="37">
    <w:name w:val="Обычный3"/>
    <w:rsid w:val="00C0704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20">
    <w:name w:val="Заголовок 22"/>
    <w:basedOn w:val="37"/>
    <w:next w:val="37"/>
    <w:rsid w:val="00C0704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a">
    <w:name w:val="Знак1"/>
    <w:basedOn w:val="a"/>
    <w:rsid w:val="00C0704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2">
    <w:name w:val="Нормальный (таблица)"/>
    <w:basedOn w:val="a"/>
    <w:next w:val="a"/>
    <w:rsid w:val="00C07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2a">
    <w:name w:val="Основной текст (2) + Полужирный"/>
    <w:basedOn w:val="a0"/>
    <w:rsid w:val="00C0704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basedOn w:val="a0"/>
    <w:rsid w:val="00C07042"/>
    <w:rPr>
      <w:rFonts w:cs="Times New Roman"/>
    </w:rPr>
  </w:style>
  <w:style w:type="paragraph" w:customStyle="1" w:styleId="Style4">
    <w:name w:val="Style4"/>
    <w:basedOn w:val="a"/>
    <w:rsid w:val="00C07042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7">
    <w:name w:val="Font Style107"/>
    <w:basedOn w:val="a0"/>
    <w:rsid w:val="00C07042"/>
    <w:rPr>
      <w:rFonts w:ascii="Times New Roman" w:hAnsi="Times New Roman" w:cs="Times New Roman"/>
      <w:sz w:val="26"/>
      <w:szCs w:val="26"/>
    </w:rPr>
  </w:style>
  <w:style w:type="character" w:customStyle="1" w:styleId="aff3">
    <w:name w:val="Гипертекстовая ссылка"/>
    <w:rsid w:val="00C07042"/>
    <w:rPr>
      <w:color w:val="008000"/>
    </w:rPr>
  </w:style>
  <w:style w:type="character" w:customStyle="1" w:styleId="aff4">
    <w:name w:val="Цветовое выделение"/>
    <w:rsid w:val="00C07042"/>
    <w:rPr>
      <w:b/>
      <w:color w:val="26282F"/>
    </w:rPr>
  </w:style>
  <w:style w:type="paragraph" w:customStyle="1" w:styleId="aff5">
    <w:name w:val="Таблицы (моноширинный)"/>
    <w:basedOn w:val="a"/>
    <w:next w:val="a"/>
    <w:rsid w:val="00C070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aff6">
    <w:name w:val="Прижатый влево"/>
    <w:basedOn w:val="a"/>
    <w:next w:val="a"/>
    <w:rsid w:val="00C07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</w:rPr>
  </w:style>
  <w:style w:type="character" w:customStyle="1" w:styleId="aff7">
    <w:name w:val="Цветовое выделение для Текст"/>
    <w:rsid w:val="00C07042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ssp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80A2-FAF4-4A55-84B9-31C87955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43</Pages>
  <Words>10309</Words>
  <Characters>58764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2022-07-06T09:08:00Z</cp:lastPrinted>
  <dcterms:created xsi:type="dcterms:W3CDTF">2018-01-17T03:17:00Z</dcterms:created>
  <dcterms:modified xsi:type="dcterms:W3CDTF">2022-09-29T08:15:00Z</dcterms:modified>
</cp:coreProperties>
</file>