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11E" w:rsidRDefault="0095511E" w:rsidP="0095511E">
      <w:r>
        <w:rPr>
          <w:sz w:val="20"/>
          <w:szCs w:val="20"/>
        </w:rPr>
        <w:t xml:space="preserve">              </w:t>
      </w:r>
      <w:r w:rsidR="009D4956" w:rsidRPr="009D4956">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5pt;height:39pt" fillcolor="#06c" strokecolor="#9cf" strokeweight="1.5pt">
            <v:shadow on="t" color="#900"/>
            <v:textpath style="font-family:&quot;Impact&quot;;font-size:32pt;font-weight:bold;font-style:italic;v-text-kern:t" trim="t" fitpath="t" string="БЮЛЛЕТЕНЬ"/>
          </v:shape>
        </w:pict>
      </w:r>
    </w:p>
    <w:p w:rsidR="0095511E" w:rsidRDefault="0095511E" w:rsidP="0095511E">
      <w:pPr>
        <w:rPr>
          <w:sz w:val="20"/>
          <w:szCs w:val="20"/>
        </w:rPr>
      </w:pPr>
    </w:p>
    <w:p w:rsidR="0095511E" w:rsidRDefault="0095511E" w:rsidP="0095511E">
      <w:pPr>
        <w:tabs>
          <w:tab w:val="left" w:pos="1897"/>
        </w:tabs>
        <w:rPr>
          <w:sz w:val="28"/>
          <w:szCs w:val="28"/>
        </w:rPr>
      </w:pPr>
    </w:p>
    <w:p w:rsidR="0095511E" w:rsidRDefault="0095511E" w:rsidP="0095511E">
      <w:pPr>
        <w:tabs>
          <w:tab w:val="left" w:pos="1897"/>
        </w:tabs>
        <w:rPr>
          <w:b/>
          <w:i/>
          <w:sz w:val="36"/>
          <w:szCs w:val="36"/>
        </w:rPr>
      </w:pPr>
      <w:r>
        <w:t xml:space="preserve">                </w:t>
      </w:r>
      <w:r>
        <w:rPr>
          <w:b/>
          <w:i/>
          <w:sz w:val="36"/>
          <w:szCs w:val="36"/>
        </w:rPr>
        <w:t xml:space="preserve">  органов местного самоуправления</w:t>
      </w:r>
    </w:p>
    <w:p w:rsidR="0095511E" w:rsidRDefault="0095511E" w:rsidP="0095511E">
      <w:pPr>
        <w:tabs>
          <w:tab w:val="left" w:pos="1897"/>
        </w:tabs>
        <w:rPr>
          <w:b/>
          <w:i/>
          <w:sz w:val="36"/>
          <w:szCs w:val="36"/>
        </w:rPr>
      </w:pPr>
      <w:r>
        <w:rPr>
          <w:b/>
          <w:i/>
          <w:sz w:val="36"/>
          <w:szCs w:val="36"/>
        </w:rPr>
        <w:t xml:space="preserve">                    Аксёнихинского сельсовета</w:t>
      </w:r>
    </w:p>
    <w:p w:rsidR="0095511E" w:rsidRDefault="0095511E" w:rsidP="0095511E">
      <w:pPr>
        <w:tabs>
          <w:tab w:val="left" w:pos="1897"/>
        </w:tabs>
        <w:rPr>
          <w:b/>
          <w:sz w:val="36"/>
          <w:szCs w:val="36"/>
        </w:rPr>
      </w:pPr>
    </w:p>
    <w:p w:rsidR="0095511E" w:rsidRDefault="00636155" w:rsidP="0095511E">
      <w:pPr>
        <w:tabs>
          <w:tab w:val="left" w:pos="1897"/>
        </w:tabs>
        <w:rPr>
          <w:b/>
          <w:sz w:val="28"/>
          <w:szCs w:val="28"/>
        </w:rPr>
      </w:pPr>
      <w:r>
        <w:rPr>
          <w:b/>
          <w:sz w:val="36"/>
          <w:szCs w:val="36"/>
        </w:rPr>
        <w:t xml:space="preserve">№ </w:t>
      </w:r>
      <w:r w:rsidR="00DE7188">
        <w:rPr>
          <w:b/>
          <w:sz w:val="36"/>
          <w:szCs w:val="36"/>
        </w:rPr>
        <w:t>10</w:t>
      </w:r>
      <w:r w:rsidR="0095511E">
        <w:rPr>
          <w:sz w:val="36"/>
          <w:szCs w:val="36"/>
        </w:rPr>
        <w:t xml:space="preserve">                                                              </w:t>
      </w:r>
      <w:r w:rsidR="00480365">
        <w:rPr>
          <w:sz w:val="36"/>
          <w:szCs w:val="36"/>
        </w:rPr>
        <w:t xml:space="preserve">   </w:t>
      </w:r>
      <w:r w:rsidR="00537A7B">
        <w:rPr>
          <w:sz w:val="36"/>
          <w:szCs w:val="36"/>
        </w:rPr>
        <w:t>0</w:t>
      </w:r>
      <w:r w:rsidR="00DE7188">
        <w:rPr>
          <w:sz w:val="36"/>
          <w:szCs w:val="36"/>
        </w:rPr>
        <w:t>9</w:t>
      </w:r>
      <w:r w:rsidR="00F55754">
        <w:rPr>
          <w:sz w:val="36"/>
          <w:szCs w:val="36"/>
        </w:rPr>
        <w:t xml:space="preserve"> </w:t>
      </w:r>
      <w:r w:rsidR="00537A7B">
        <w:rPr>
          <w:sz w:val="36"/>
          <w:szCs w:val="36"/>
        </w:rPr>
        <w:t xml:space="preserve">июня </w:t>
      </w:r>
      <w:r w:rsidR="00480365">
        <w:rPr>
          <w:sz w:val="36"/>
          <w:szCs w:val="36"/>
        </w:rPr>
        <w:t xml:space="preserve"> </w:t>
      </w:r>
      <w:r w:rsidR="00754D88">
        <w:rPr>
          <w:b/>
          <w:sz w:val="36"/>
          <w:szCs w:val="36"/>
        </w:rPr>
        <w:t xml:space="preserve"> </w:t>
      </w:r>
      <w:r w:rsidR="002A5CEF">
        <w:rPr>
          <w:b/>
          <w:sz w:val="36"/>
          <w:szCs w:val="36"/>
        </w:rPr>
        <w:t xml:space="preserve"> 2022</w:t>
      </w:r>
      <w:r w:rsidR="0095511E">
        <w:rPr>
          <w:b/>
          <w:sz w:val="36"/>
          <w:szCs w:val="36"/>
        </w:rPr>
        <w:t xml:space="preserve"> года                                                                    </w:t>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p>
    <w:p w:rsidR="0095511E" w:rsidRDefault="0095511E" w:rsidP="0095511E">
      <w:pPr>
        <w:jc w:val="center"/>
      </w:pPr>
    </w:p>
    <w:p w:rsidR="00EC6D4E" w:rsidRPr="005362E8" w:rsidRDefault="0095511E" w:rsidP="005362E8">
      <w:pPr>
        <w:jc w:val="center"/>
        <w:rPr>
          <w:sz w:val="32"/>
          <w:szCs w:val="32"/>
        </w:rPr>
      </w:pPr>
      <w:r>
        <w:rPr>
          <w:noProof/>
        </w:rPr>
        <w:drawing>
          <wp:inline distT="0" distB="0" distL="0" distR="0">
            <wp:extent cx="69723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6"/>
                    <a:srcRect/>
                    <a:stretch>
                      <a:fillRect/>
                    </a:stretch>
                  </pic:blipFill>
                  <pic:spPr bwMode="auto">
                    <a:xfrm>
                      <a:off x="0" y="0"/>
                      <a:ext cx="6972300" cy="5219700"/>
                    </a:xfrm>
                    <a:prstGeom prst="rect">
                      <a:avLst/>
                    </a:prstGeom>
                    <a:noFill/>
                    <a:ln w="9525">
                      <a:noFill/>
                      <a:miter lim="800000"/>
                      <a:headEnd/>
                      <a:tailEnd/>
                    </a:ln>
                  </pic:spPr>
                </pic:pic>
              </a:graphicData>
            </a:graphic>
          </wp:inline>
        </w:drawing>
      </w:r>
      <w:r>
        <w:t>село Аксениха</w:t>
      </w:r>
      <w:r>
        <w:rPr>
          <w:sz w:val="32"/>
          <w:szCs w:val="32"/>
        </w:rPr>
        <w:t xml:space="preserve"> </w:t>
      </w:r>
      <w:r w:rsidR="008B294E" w:rsidRPr="00EC6D4E">
        <w:rPr>
          <w:rFonts w:ascii="Times New Roman" w:hAnsi="Times New Roman" w:cs="Times New Roman"/>
          <w:sz w:val="24"/>
          <w:szCs w:val="24"/>
        </w:rPr>
        <w:t xml:space="preserve">       </w:t>
      </w:r>
    </w:p>
    <w:p w:rsidR="00DE7188" w:rsidRPr="00DE7188" w:rsidRDefault="00DE7188" w:rsidP="00DE7188">
      <w:pPr>
        <w:pStyle w:val="2"/>
        <w:spacing w:after="0"/>
        <w:jc w:val="center"/>
        <w:rPr>
          <w:rFonts w:ascii="Times New Roman" w:hAnsi="Times New Roman"/>
          <w:b w:val="0"/>
          <w:i w:val="0"/>
          <w:sz w:val="24"/>
          <w:szCs w:val="24"/>
        </w:rPr>
      </w:pPr>
      <w:r w:rsidRPr="00DE7188">
        <w:rPr>
          <w:rFonts w:ascii="Times New Roman" w:hAnsi="Times New Roman"/>
          <w:b w:val="0"/>
          <w:i w:val="0"/>
          <w:sz w:val="24"/>
          <w:szCs w:val="24"/>
        </w:rPr>
        <w:lastRenderedPageBreak/>
        <w:t>АДМИНИСТРАЦИЯ</w:t>
      </w:r>
    </w:p>
    <w:p w:rsidR="00DE7188" w:rsidRPr="00DE7188" w:rsidRDefault="00DE7188" w:rsidP="00DE7188">
      <w:pPr>
        <w:pStyle w:val="2"/>
        <w:spacing w:after="0"/>
        <w:jc w:val="center"/>
        <w:rPr>
          <w:rFonts w:ascii="Times New Roman" w:hAnsi="Times New Roman"/>
          <w:b w:val="0"/>
          <w:i w:val="0"/>
          <w:sz w:val="24"/>
          <w:szCs w:val="24"/>
        </w:rPr>
      </w:pPr>
      <w:r w:rsidRPr="00DE7188">
        <w:rPr>
          <w:rFonts w:ascii="Times New Roman" w:hAnsi="Times New Roman"/>
          <w:b w:val="0"/>
          <w:i w:val="0"/>
          <w:sz w:val="24"/>
          <w:szCs w:val="24"/>
        </w:rPr>
        <w:t>АКСЕНИХИНСКОГО СЕЛЬСОВЕТА</w:t>
      </w:r>
    </w:p>
    <w:p w:rsidR="00DE7188" w:rsidRPr="00DE7188" w:rsidRDefault="00DE7188" w:rsidP="00DE7188">
      <w:pPr>
        <w:pStyle w:val="2"/>
        <w:spacing w:after="0"/>
        <w:jc w:val="center"/>
        <w:rPr>
          <w:rFonts w:ascii="Times New Roman" w:hAnsi="Times New Roman"/>
          <w:b w:val="0"/>
          <w:i w:val="0"/>
          <w:sz w:val="24"/>
          <w:szCs w:val="24"/>
        </w:rPr>
      </w:pPr>
      <w:r w:rsidRPr="00DE7188">
        <w:rPr>
          <w:rFonts w:ascii="Times New Roman" w:hAnsi="Times New Roman"/>
          <w:b w:val="0"/>
          <w:i w:val="0"/>
          <w:sz w:val="24"/>
          <w:szCs w:val="24"/>
        </w:rPr>
        <w:t>КРАСНОЗЕРСКОГО  РАЙОНА</w:t>
      </w:r>
    </w:p>
    <w:p w:rsidR="00DE7188" w:rsidRPr="00DE7188" w:rsidRDefault="00DE7188" w:rsidP="00DE7188">
      <w:pPr>
        <w:pStyle w:val="2"/>
        <w:spacing w:after="0"/>
        <w:jc w:val="center"/>
        <w:rPr>
          <w:rFonts w:ascii="Times New Roman" w:hAnsi="Times New Roman"/>
          <w:b w:val="0"/>
          <w:i w:val="0"/>
          <w:sz w:val="24"/>
          <w:szCs w:val="24"/>
        </w:rPr>
      </w:pPr>
      <w:r w:rsidRPr="00DE7188">
        <w:rPr>
          <w:rFonts w:ascii="Times New Roman" w:hAnsi="Times New Roman"/>
          <w:b w:val="0"/>
          <w:i w:val="0"/>
          <w:sz w:val="24"/>
          <w:szCs w:val="24"/>
        </w:rPr>
        <w:t>НОВОСИБИРСКОЙ ОБЛАСТИ</w:t>
      </w:r>
    </w:p>
    <w:p w:rsidR="00DE7188" w:rsidRPr="00DE7188" w:rsidRDefault="00DE7188" w:rsidP="00DE7188">
      <w:pPr>
        <w:rPr>
          <w:rFonts w:ascii="Times New Roman" w:hAnsi="Times New Roman" w:cs="Times New Roman"/>
          <w:sz w:val="24"/>
          <w:szCs w:val="24"/>
        </w:rPr>
      </w:pPr>
    </w:p>
    <w:p w:rsidR="00DE7188" w:rsidRPr="00DE7188" w:rsidRDefault="00DE7188" w:rsidP="00DE7188">
      <w:pPr>
        <w:jc w:val="center"/>
        <w:rPr>
          <w:rFonts w:ascii="Times New Roman" w:hAnsi="Times New Roman" w:cs="Times New Roman"/>
          <w:sz w:val="24"/>
          <w:szCs w:val="24"/>
        </w:rPr>
      </w:pPr>
      <w:r w:rsidRPr="00DE7188">
        <w:rPr>
          <w:rFonts w:ascii="Times New Roman" w:hAnsi="Times New Roman" w:cs="Times New Roman"/>
          <w:sz w:val="24"/>
          <w:szCs w:val="24"/>
        </w:rPr>
        <w:t>ПОСТАНОВЛЕНИЕ</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 xml:space="preserve">от   08.06.2022                                       </w:t>
      </w:r>
      <w:proofErr w:type="spellStart"/>
      <w:r w:rsidRPr="00DE7188">
        <w:rPr>
          <w:rFonts w:ascii="Times New Roman" w:hAnsi="Times New Roman" w:cs="Times New Roman"/>
          <w:sz w:val="24"/>
          <w:szCs w:val="24"/>
        </w:rPr>
        <w:t>с.Аксениха</w:t>
      </w:r>
      <w:proofErr w:type="spellEnd"/>
      <w:r w:rsidRPr="00DE7188">
        <w:rPr>
          <w:rFonts w:ascii="Times New Roman" w:hAnsi="Times New Roman" w:cs="Times New Roman"/>
          <w:sz w:val="24"/>
          <w:szCs w:val="24"/>
        </w:rPr>
        <w:t xml:space="preserve">                                                     № 33</w:t>
      </w:r>
    </w:p>
    <w:p w:rsidR="00DE7188" w:rsidRPr="00DE7188" w:rsidRDefault="00DE7188" w:rsidP="00DE7188">
      <w:pPr>
        <w:rPr>
          <w:rFonts w:ascii="Times New Roman" w:hAnsi="Times New Roman" w:cs="Times New Roman"/>
          <w:sz w:val="24"/>
          <w:szCs w:val="24"/>
        </w:rPr>
      </w:pPr>
      <w:bookmarkStart w:id="0" w:name="sub_47182888"/>
      <w:r w:rsidRPr="00DE7188">
        <w:rPr>
          <w:rFonts w:ascii="Times New Roman" w:hAnsi="Times New Roman" w:cs="Times New Roman"/>
          <w:sz w:val="24"/>
          <w:szCs w:val="24"/>
        </w:rPr>
        <w:t xml:space="preserve">Об утверждении конкурсной документации </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 xml:space="preserve">на право заключения договора аренды </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 xml:space="preserve">в отношении объектов теплоснабжения </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Аксенихинского сельсовета</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Краснозерского  района Новосибирской области</w:t>
      </w:r>
    </w:p>
    <w:p w:rsidR="00DE7188" w:rsidRPr="00DE7188" w:rsidRDefault="00DE7188" w:rsidP="00DE7188">
      <w:pPr>
        <w:ind w:firstLine="708"/>
        <w:jc w:val="both"/>
        <w:rPr>
          <w:rFonts w:ascii="Times New Roman" w:hAnsi="Times New Roman" w:cs="Times New Roman"/>
          <w:sz w:val="24"/>
          <w:szCs w:val="24"/>
        </w:rPr>
      </w:pPr>
      <w:r w:rsidRPr="00DE7188">
        <w:rPr>
          <w:rFonts w:ascii="Times New Roman" w:hAnsi="Times New Roman" w:cs="Times New Roman"/>
          <w:sz w:val="24"/>
          <w:szCs w:val="24"/>
        </w:rPr>
        <w:t xml:space="preserve">В соответствии со статьей 28.1. Федерального закона «О теплоснабжении» от 27.07.2010  № 190-ФЗ,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Российской Федерации от 10.02.2010                  № 67,  в целях обеспечения надежного, безопасного и бесперебойного теплоснабжения потребителей на территории поселений Краснозерского района Новосибирской области, своевременного начала отопительного сезона, соблюдения прав граждан и юридических лиц на благоприятные условия жизнедеятельности,  администрация Краснозерского района Новосибирской области </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ПОСТАНОВЛЯЕТ:</w:t>
      </w:r>
    </w:p>
    <w:p w:rsidR="00DE7188" w:rsidRPr="00DE7188" w:rsidRDefault="00DE7188" w:rsidP="00DE7188">
      <w:pPr>
        <w:widowControl w:val="0"/>
        <w:numPr>
          <w:ilvl w:val="0"/>
          <w:numId w:val="30"/>
        </w:numPr>
        <w:tabs>
          <w:tab w:val="left" w:pos="851"/>
        </w:tabs>
        <w:spacing w:after="0" w:line="240" w:lineRule="auto"/>
        <w:ind w:left="0" w:firstLine="567"/>
        <w:jc w:val="both"/>
        <w:rPr>
          <w:rFonts w:ascii="Times New Roman" w:hAnsi="Times New Roman" w:cs="Times New Roman"/>
          <w:sz w:val="24"/>
          <w:szCs w:val="24"/>
        </w:rPr>
      </w:pPr>
      <w:r w:rsidRPr="00DE7188">
        <w:rPr>
          <w:rFonts w:ascii="Times New Roman" w:hAnsi="Times New Roman" w:cs="Times New Roman"/>
          <w:sz w:val="24"/>
          <w:szCs w:val="24"/>
        </w:rPr>
        <w:t xml:space="preserve">   </w:t>
      </w:r>
      <w:bookmarkEnd w:id="0"/>
      <w:r w:rsidRPr="00DE7188">
        <w:rPr>
          <w:rFonts w:ascii="Times New Roman" w:hAnsi="Times New Roman" w:cs="Times New Roman"/>
          <w:sz w:val="24"/>
          <w:szCs w:val="24"/>
        </w:rPr>
        <w:t xml:space="preserve">Утвердить конкурсную документацию на право заключения договора аренды  в отношении объектов теплоснабжения в </w:t>
      </w:r>
      <w:r w:rsidRPr="00DE7188">
        <w:rPr>
          <w:rFonts w:ascii="Times New Roman" w:hAnsi="Times New Roman" w:cs="Times New Roman"/>
          <w:sz w:val="24"/>
          <w:szCs w:val="24"/>
          <w:shd w:val="clear" w:color="auto" w:fill="FFFFFF"/>
        </w:rPr>
        <w:t>администрации Аксенихинского сельсовета</w:t>
      </w:r>
      <w:r w:rsidRPr="00DE7188">
        <w:rPr>
          <w:rFonts w:ascii="Times New Roman" w:hAnsi="Times New Roman" w:cs="Times New Roman"/>
          <w:sz w:val="24"/>
          <w:szCs w:val="24"/>
        </w:rPr>
        <w:t>, согласно приложению № 1 к настоящему постановлению.</w:t>
      </w:r>
    </w:p>
    <w:p w:rsidR="00DE7188" w:rsidRPr="00DE7188" w:rsidRDefault="00DE7188" w:rsidP="00DE7188">
      <w:pPr>
        <w:numPr>
          <w:ilvl w:val="0"/>
          <w:numId w:val="30"/>
        </w:numPr>
        <w:spacing w:after="0" w:line="240" w:lineRule="auto"/>
        <w:ind w:left="0" w:firstLine="709"/>
        <w:jc w:val="both"/>
        <w:rPr>
          <w:rFonts w:ascii="Times New Roman" w:hAnsi="Times New Roman" w:cs="Times New Roman"/>
          <w:sz w:val="24"/>
          <w:szCs w:val="24"/>
        </w:rPr>
      </w:pPr>
      <w:r w:rsidRPr="00DE7188">
        <w:rPr>
          <w:rFonts w:ascii="Times New Roman" w:hAnsi="Times New Roman" w:cs="Times New Roman"/>
          <w:sz w:val="24"/>
          <w:szCs w:val="24"/>
        </w:rPr>
        <w:t xml:space="preserve">обеспечить публикацию извещения о проведении аукциона на право заключения договора аренды на официальном сайте торгов в сети интернет </w:t>
      </w:r>
      <w:hyperlink r:id="rId7" w:history="1">
        <w:r w:rsidRPr="00DE7188">
          <w:rPr>
            <w:rStyle w:val="a3"/>
            <w:rFonts w:ascii="Times New Roman" w:hAnsi="Times New Roman" w:cs="Times New Roman"/>
            <w:sz w:val="24"/>
            <w:szCs w:val="24"/>
            <w:lang w:val="en-US"/>
          </w:rPr>
          <w:t>www</w:t>
        </w:r>
        <w:r w:rsidRPr="00DE7188">
          <w:rPr>
            <w:rStyle w:val="a3"/>
            <w:rFonts w:ascii="Times New Roman" w:hAnsi="Times New Roman" w:cs="Times New Roman"/>
            <w:sz w:val="24"/>
            <w:szCs w:val="24"/>
          </w:rPr>
          <w:t>.</w:t>
        </w:r>
        <w:proofErr w:type="spellStart"/>
        <w:r w:rsidRPr="00DE7188">
          <w:rPr>
            <w:rStyle w:val="a3"/>
            <w:rFonts w:ascii="Times New Roman" w:hAnsi="Times New Roman" w:cs="Times New Roman"/>
            <w:sz w:val="24"/>
            <w:szCs w:val="24"/>
            <w:lang w:val="en-US"/>
          </w:rPr>
          <w:t>torgi</w:t>
        </w:r>
        <w:proofErr w:type="spellEnd"/>
        <w:r w:rsidRPr="00DE7188">
          <w:rPr>
            <w:rStyle w:val="a3"/>
            <w:rFonts w:ascii="Times New Roman" w:hAnsi="Times New Roman" w:cs="Times New Roman"/>
            <w:sz w:val="24"/>
            <w:szCs w:val="24"/>
          </w:rPr>
          <w:t>.</w:t>
        </w:r>
        <w:proofErr w:type="spellStart"/>
        <w:r w:rsidRPr="00DE7188">
          <w:rPr>
            <w:rStyle w:val="a3"/>
            <w:rFonts w:ascii="Times New Roman" w:hAnsi="Times New Roman" w:cs="Times New Roman"/>
            <w:sz w:val="24"/>
            <w:szCs w:val="24"/>
            <w:lang w:val="en-US"/>
          </w:rPr>
          <w:t>gov</w:t>
        </w:r>
        <w:proofErr w:type="spellEnd"/>
        <w:r w:rsidRPr="00DE7188">
          <w:rPr>
            <w:rStyle w:val="a3"/>
            <w:rFonts w:ascii="Times New Roman" w:hAnsi="Times New Roman" w:cs="Times New Roman"/>
            <w:sz w:val="24"/>
            <w:szCs w:val="24"/>
          </w:rPr>
          <w:t>.</w:t>
        </w:r>
        <w:proofErr w:type="spellStart"/>
        <w:r w:rsidRPr="00DE7188">
          <w:rPr>
            <w:rStyle w:val="a3"/>
            <w:rFonts w:ascii="Times New Roman" w:hAnsi="Times New Roman" w:cs="Times New Roman"/>
            <w:sz w:val="24"/>
            <w:szCs w:val="24"/>
            <w:lang w:val="en-US"/>
          </w:rPr>
          <w:t>ru</w:t>
        </w:r>
        <w:proofErr w:type="spellEnd"/>
      </w:hyperlink>
      <w:r w:rsidRPr="00DE7188">
        <w:rPr>
          <w:rFonts w:ascii="Times New Roman" w:hAnsi="Times New Roman" w:cs="Times New Roman"/>
          <w:sz w:val="24"/>
          <w:szCs w:val="24"/>
        </w:rPr>
        <w:t xml:space="preserve"> в течение 3 рабочих дней с момента утверждения настоящего постановления.</w:t>
      </w:r>
    </w:p>
    <w:p w:rsidR="00DE7188" w:rsidRPr="00DE7188" w:rsidRDefault="00DE7188" w:rsidP="00DE7188">
      <w:pPr>
        <w:pStyle w:val="af1"/>
        <w:numPr>
          <w:ilvl w:val="0"/>
          <w:numId w:val="30"/>
        </w:numPr>
        <w:tabs>
          <w:tab w:val="clear" w:pos="709"/>
        </w:tabs>
        <w:spacing w:after="0" w:line="240" w:lineRule="auto"/>
        <w:ind w:left="0" w:firstLine="709"/>
        <w:contextualSpacing/>
        <w:jc w:val="both"/>
        <w:rPr>
          <w:rFonts w:ascii="Times New Roman" w:hAnsi="Times New Roman" w:cs="Times New Roman"/>
          <w:sz w:val="24"/>
          <w:szCs w:val="24"/>
        </w:rPr>
      </w:pPr>
      <w:r w:rsidRPr="00DE7188">
        <w:rPr>
          <w:rFonts w:ascii="Times New Roman" w:hAnsi="Times New Roman" w:cs="Times New Roman"/>
          <w:sz w:val="24"/>
          <w:szCs w:val="24"/>
        </w:rPr>
        <w:t>разместить данное постановление на официальном сайте   администрации Краснозерского района Новосибирской области, в периодическом печатном издании «Бюллетень органов местного самоуправления Краснозерского района Новосибирской области».</w:t>
      </w:r>
    </w:p>
    <w:p w:rsidR="00DE7188" w:rsidRPr="00DE7188" w:rsidRDefault="00DE7188" w:rsidP="00DE7188">
      <w:pPr>
        <w:pStyle w:val="af1"/>
        <w:numPr>
          <w:ilvl w:val="0"/>
          <w:numId w:val="30"/>
        </w:numPr>
        <w:tabs>
          <w:tab w:val="clear" w:pos="709"/>
        </w:tabs>
        <w:spacing w:after="0" w:line="240" w:lineRule="auto"/>
        <w:ind w:left="0" w:firstLine="709"/>
        <w:contextualSpacing/>
        <w:jc w:val="both"/>
        <w:rPr>
          <w:rFonts w:ascii="Times New Roman" w:hAnsi="Times New Roman" w:cs="Times New Roman"/>
          <w:sz w:val="24"/>
          <w:szCs w:val="24"/>
        </w:rPr>
      </w:pPr>
      <w:r w:rsidRPr="00DE7188">
        <w:rPr>
          <w:rFonts w:ascii="Times New Roman" w:hAnsi="Times New Roman" w:cs="Times New Roman"/>
          <w:sz w:val="24"/>
          <w:szCs w:val="24"/>
        </w:rPr>
        <w:t xml:space="preserve">Контроль за исполнением настоящего постановления оставляю за собой. </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 xml:space="preserve">Глава Аксенихинского сельсовета </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 xml:space="preserve">Краснозерского района </w:t>
      </w:r>
      <w:r>
        <w:rPr>
          <w:rFonts w:ascii="Times New Roman" w:hAnsi="Times New Roman" w:cs="Times New Roman"/>
          <w:sz w:val="24"/>
          <w:szCs w:val="24"/>
        </w:rPr>
        <w:t xml:space="preserve">                                                                                 Н.П.Никитина </w:t>
      </w:r>
    </w:p>
    <w:p w:rsidR="00DE7188" w:rsidRPr="00DE7188" w:rsidRDefault="00DE7188" w:rsidP="00DE7188">
      <w:pPr>
        <w:tabs>
          <w:tab w:val="left" w:pos="7349"/>
          <w:tab w:val="right" w:pos="9637"/>
        </w:tabs>
        <w:jc w:val="right"/>
        <w:rPr>
          <w:rFonts w:ascii="Times New Roman" w:hAnsi="Times New Roman" w:cs="Times New Roman"/>
          <w:sz w:val="24"/>
          <w:szCs w:val="24"/>
        </w:rPr>
      </w:pPr>
      <w:r w:rsidRPr="00DE7188">
        <w:rPr>
          <w:rFonts w:ascii="Times New Roman" w:hAnsi="Times New Roman" w:cs="Times New Roman"/>
          <w:sz w:val="24"/>
          <w:szCs w:val="24"/>
        </w:rPr>
        <w:lastRenderedPageBreak/>
        <w:t>Приложение № 1</w:t>
      </w:r>
    </w:p>
    <w:p w:rsidR="00DE7188" w:rsidRPr="00DE7188" w:rsidRDefault="00DE7188" w:rsidP="00DE7188">
      <w:pPr>
        <w:jc w:val="right"/>
        <w:rPr>
          <w:rFonts w:ascii="Times New Roman" w:hAnsi="Times New Roman" w:cs="Times New Roman"/>
          <w:sz w:val="24"/>
          <w:szCs w:val="24"/>
        </w:rPr>
      </w:pPr>
      <w:r w:rsidRPr="00DE7188">
        <w:rPr>
          <w:rFonts w:ascii="Times New Roman" w:hAnsi="Times New Roman" w:cs="Times New Roman"/>
          <w:sz w:val="24"/>
          <w:szCs w:val="24"/>
        </w:rPr>
        <w:t>к постановлению администрации</w:t>
      </w:r>
    </w:p>
    <w:p w:rsidR="00DE7188" w:rsidRPr="00DE7188" w:rsidRDefault="00DE7188" w:rsidP="00DE7188">
      <w:pPr>
        <w:jc w:val="right"/>
        <w:rPr>
          <w:rFonts w:ascii="Times New Roman" w:hAnsi="Times New Roman" w:cs="Times New Roman"/>
          <w:sz w:val="24"/>
          <w:szCs w:val="24"/>
        </w:rPr>
      </w:pPr>
      <w:r w:rsidRPr="00DE7188">
        <w:rPr>
          <w:rFonts w:ascii="Times New Roman" w:hAnsi="Times New Roman" w:cs="Times New Roman"/>
          <w:sz w:val="24"/>
          <w:szCs w:val="24"/>
        </w:rPr>
        <w:t xml:space="preserve">Краснозерского района Новосибирской области     </w:t>
      </w:r>
    </w:p>
    <w:p w:rsidR="00DE7188" w:rsidRPr="00DE7188" w:rsidRDefault="00DE7188" w:rsidP="00DE7188">
      <w:pPr>
        <w:ind w:left="5040" w:firstLine="709"/>
        <w:jc w:val="right"/>
        <w:rPr>
          <w:rFonts w:ascii="Times New Roman" w:hAnsi="Times New Roman" w:cs="Times New Roman"/>
          <w:sz w:val="24"/>
          <w:szCs w:val="24"/>
        </w:rPr>
      </w:pPr>
      <w:r w:rsidRPr="00DE7188">
        <w:rPr>
          <w:rFonts w:ascii="Times New Roman" w:hAnsi="Times New Roman" w:cs="Times New Roman"/>
          <w:sz w:val="24"/>
          <w:szCs w:val="24"/>
        </w:rPr>
        <w:t>от   08.06.2022 № 33</w:t>
      </w:r>
    </w:p>
    <w:p w:rsidR="00DE7188" w:rsidRPr="00DE7188" w:rsidRDefault="00DE7188" w:rsidP="00DE7188">
      <w:pPr>
        <w:shd w:val="clear" w:color="auto" w:fill="FFFFFF"/>
        <w:jc w:val="center"/>
        <w:rPr>
          <w:rFonts w:ascii="Times New Roman" w:hAnsi="Times New Roman" w:cs="Times New Roman"/>
          <w:b/>
          <w:sz w:val="24"/>
          <w:szCs w:val="24"/>
        </w:rPr>
      </w:pPr>
      <w:r w:rsidRPr="00DE7188">
        <w:rPr>
          <w:rFonts w:ascii="Times New Roman" w:hAnsi="Times New Roman" w:cs="Times New Roman"/>
          <w:b/>
          <w:bCs/>
          <w:spacing w:val="1"/>
          <w:sz w:val="24"/>
          <w:szCs w:val="24"/>
        </w:rPr>
        <w:t>КОНКУРСНАЯ ДОКУМЕНТАЦИЯ</w:t>
      </w:r>
    </w:p>
    <w:p w:rsidR="00DE7188" w:rsidRPr="00DE7188" w:rsidRDefault="00DE7188" w:rsidP="00DE7188">
      <w:pPr>
        <w:shd w:val="clear" w:color="auto" w:fill="FFFFFF"/>
        <w:jc w:val="center"/>
        <w:rPr>
          <w:rFonts w:ascii="Times New Roman" w:hAnsi="Times New Roman" w:cs="Times New Roman"/>
          <w:b/>
          <w:bCs/>
          <w:spacing w:val="1"/>
          <w:sz w:val="24"/>
          <w:szCs w:val="24"/>
        </w:rPr>
      </w:pPr>
      <w:r w:rsidRPr="00DE7188">
        <w:rPr>
          <w:rFonts w:ascii="Times New Roman" w:hAnsi="Times New Roman" w:cs="Times New Roman"/>
          <w:b/>
          <w:bCs/>
          <w:spacing w:val="1"/>
          <w:sz w:val="24"/>
          <w:szCs w:val="24"/>
        </w:rPr>
        <w:t xml:space="preserve">к открытому конкурсу </w:t>
      </w:r>
      <w:r w:rsidRPr="00DE7188">
        <w:rPr>
          <w:rFonts w:ascii="Times New Roman" w:hAnsi="Times New Roman" w:cs="Times New Roman"/>
          <w:b/>
          <w:sz w:val="24"/>
          <w:szCs w:val="24"/>
        </w:rPr>
        <w:t xml:space="preserve">на право заключения договора аренды </w:t>
      </w:r>
      <w:r w:rsidRPr="00DE7188">
        <w:rPr>
          <w:rFonts w:ascii="Times New Roman" w:hAnsi="Times New Roman" w:cs="Times New Roman"/>
          <w:b/>
          <w:bCs/>
          <w:spacing w:val="1"/>
          <w:sz w:val="24"/>
          <w:szCs w:val="24"/>
        </w:rPr>
        <w:t xml:space="preserve">в отношении объектов теплоснабжения </w:t>
      </w:r>
      <w:r w:rsidRPr="00DE7188">
        <w:rPr>
          <w:rFonts w:ascii="Times New Roman" w:hAnsi="Times New Roman" w:cs="Times New Roman"/>
          <w:b/>
          <w:sz w:val="24"/>
          <w:szCs w:val="24"/>
        </w:rPr>
        <w:t xml:space="preserve">в </w:t>
      </w:r>
      <w:proofErr w:type="spellStart"/>
      <w:r w:rsidRPr="00DE7188">
        <w:rPr>
          <w:rFonts w:ascii="Times New Roman" w:hAnsi="Times New Roman" w:cs="Times New Roman"/>
          <w:b/>
          <w:sz w:val="24"/>
          <w:szCs w:val="24"/>
        </w:rPr>
        <w:t>с.Аксениха</w:t>
      </w:r>
      <w:proofErr w:type="spellEnd"/>
      <w:r w:rsidRPr="00DE7188">
        <w:rPr>
          <w:rFonts w:ascii="Times New Roman" w:hAnsi="Times New Roman" w:cs="Times New Roman"/>
          <w:b/>
          <w:sz w:val="24"/>
          <w:szCs w:val="24"/>
        </w:rPr>
        <w:t>.</w:t>
      </w:r>
    </w:p>
    <w:p w:rsidR="00DE7188" w:rsidRPr="00DE7188" w:rsidRDefault="00DE7188" w:rsidP="00DE7188">
      <w:pPr>
        <w:jc w:val="center"/>
        <w:rPr>
          <w:rFonts w:ascii="Times New Roman" w:hAnsi="Times New Roman" w:cs="Times New Roman"/>
          <w:sz w:val="24"/>
          <w:szCs w:val="24"/>
        </w:rPr>
      </w:pPr>
      <w:r w:rsidRPr="00DE7188">
        <w:rPr>
          <w:rFonts w:ascii="Times New Roman" w:hAnsi="Times New Roman" w:cs="Times New Roman"/>
          <w:sz w:val="24"/>
          <w:szCs w:val="24"/>
        </w:rPr>
        <w:t>(утверждена постановлением администрации Аксенихинского сельсовета Краснозерского района Новосибирской области от   08.06.2022 № 33)</w:t>
      </w:r>
    </w:p>
    <w:p w:rsidR="00DE7188" w:rsidRPr="00DE7188" w:rsidRDefault="00DE7188" w:rsidP="00DE7188">
      <w:pPr>
        <w:shd w:val="clear" w:color="auto" w:fill="FFFFFF"/>
        <w:ind w:firstLine="567"/>
        <w:jc w:val="center"/>
        <w:rPr>
          <w:rFonts w:ascii="Times New Roman" w:hAnsi="Times New Roman" w:cs="Times New Roman"/>
          <w:sz w:val="24"/>
          <w:szCs w:val="24"/>
        </w:rPr>
      </w:pPr>
      <w:bookmarkStart w:id="1" w:name="_РАЗДЕЛ_I_3_ИНФОРМАЦИОННАЯ_КАРТА_КОН"/>
      <w:bookmarkStart w:id="2" w:name="_Ref119427269"/>
      <w:bookmarkStart w:id="3" w:name="_Toc123405434"/>
      <w:bookmarkStart w:id="4" w:name="_Toc123405462"/>
      <w:bookmarkEnd w:id="1"/>
      <w:r w:rsidRPr="00DE7188">
        <w:rPr>
          <w:rFonts w:ascii="Times New Roman" w:hAnsi="Times New Roman" w:cs="Times New Roman"/>
          <w:sz w:val="24"/>
          <w:szCs w:val="24"/>
        </w:rPr>
        <w:t>1.Общие положения</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1. Организатор конкурса: Администрация Аксенихинского сельсовета Краснозерского района Новосибирской области.</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xml:space="preserve">Место нахождения и почтовый адрес: 632941 </w:t>
      </w:r>
      <w:proofErr w:type="spellStart"/>
      <w:r w:rsidRPr="00DE7188">
        <w:rPr>
          <w:rFonts w:ascii="Times New Roman" w:hAnsi="Times New Roman" w:cs="Times New Roman"/>
          <w:sz w:val="24"/>
          <w:szCs w:val="24"/>
        </w:rPr>
        <w:t>с.Аксениха</w:t>
      </w:r>
      <w:proofErr w:type="spellEnd"/>
      <w:r w:rsidRPr="00DE7188">
        <w:rPr>
          <w:rFonts w:ascii="Times New Roman" w:hAnsi="Times New Roman" w:cs="Times New Roman"/>
          <w:sz w:val="24"/>
          <w:szCs w:val="24"/>
        </w:rPr>
        <w:t xml:space="preserve">, ул. Ленина, д.3а, Краснозерского района Новосибирской области. Адрес электронной почты                                    </w:t>
      </w:r>
      <w:proofErr w:type="spellStart"/>
      <w:r w:rsidRPr="00DE7188">
        <w:rPr>
          <w:rFonts w:ascii="Times New Roman" w:hAnsi="Times New Roman" w:cs="Times New Roman"/>
          <w:sz w:val="24"/>
          <w:szCs w:val="24"/>
          <w:lang w:val="en-US"/>
        </w:rPr>
        <w:t>adm</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aksenikha</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yandex</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ru</w:t>
      </w:r>
      <w:proofErr w:type="spellEnd"/>
      <w:r w:rsidRPr="00DE7188">
        <w:rPr>
          <w:rFonts w:ascii="Times New Roman" w:hAnsi="Times New Roman" w:cs="Times New Roman"/>
          <w:sz w:val="24"/>
          <w:szCs w:val="24"/>
        </w:rPr>
        <w:t>, тел. 8(383-57) 71-241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2. Целевое назначение имущества: осуществление деятельности по организации теплоснабжения на территории Аксенихинского сельсовета Краснозерского района Новосибирской области.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3. Предмет конкурса:</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xml:space="preserve">Право на заключение договора аренды в отношении объектов </w:t>
      </w:r>
      <w:r w:rsidRPr="00DE7188">
        <w:rPr>
          <w:rFonts w:ascii="Times New Roman" w:hAnsi="Times New Roman" w:cs="Times New Roman"/>
          <w:bCs/>
          <w:spacing w:val="1"/>
          <w:sz w:val="24"/>
          <w:szCs w:val="24"/>
        </w:rPr>
        <w:t>теплоснабжения</w:t>
      </w:r>
      <w:r w:rsidRPr="00DE7188">
        <w:rPr>
          <w:rFonts w:ascii="Times New Roman" w:hAnsi="Times New Roman" w:cs="Times New Roman"/>
          <w:sz w:val="24"/>
          <w:szCs w:val="24"/>
        </w:rPr>
        <w:t xml:space="preserve"> в </w:t>
      </w:r>
      <w:r w:rsidRPr="00DE7188">
        <w:rPr>
          <w:rFonts w:ascii="Times New Roman" w:hAnsi="Times New Roman" w:cs="Times New Roman"/>
          <w:sz w:val="24"/>
          <w:szCs w:val="24"/>
          <w:shd w:val="clear" w:color="auto" w:fill="FFFFFF"/>
        </w:rPr>
        <w:t>селе Аксениха</w:t>
      </w:r>
      <w:r w:rsidRPr="00DE7188">
        <w:rPr>
          <w:rFonts w:ascii="Times New Roman" w:hAnsi="Times New Roman" w:cs="Times New Roman"/>
          <w:sz w:val="24"/>
          <w:szCs w:val="24"/>
        </w:rPr>
        <w:t xml:space="preserve"> (далее - объекты теплоснабжения Аксенихинского сельсовета Краснозерского района Новосибирской области).</w:t>
      </w:r>
    </w:p>
    <w:p w:rsidR="00DE7188" w:rsidRPr="00DE7188" w:rsidRDefault="00DE7188" w:rsidP="00DE7188">
      <w:pPr>
        <w:pStyle w:val="af1"/>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DE7188">
        <w:rPr>
          <w:rFonts w:ascii="Times New Roman" w:hAnsi="Times New Roman" w:cs="Times New Roman"/>
          <w:sz w:val="24"/>
          <w:szCs w:val="24"/>
        </w:rPr>
        <w:t>. Место расположения, описание и технические характеристики  муниципального имущества, права на которое передаются по договору аренды</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 xml:space="preserve">       4.1. Муниципальным имуществом, права на которое передаются по договору аренды, являются объекты </w:t>
      </w:r>
      <w:r w:rsidRPr="00DE7188">
        <w:rPr>
          <w:rFonts w:ascii="Times New Roman" w:hAnsi="Times New Roman" w:cs="Times New Roman"/>
          <w:bCs/>
          <w:spacing w:val="1"/>
          <w:sz w:val="24"/>
          <w:szCs w:val="24"/>
        </w:rPr>
        <w:t>теплоснабжения.</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 xml:space="preserve">       4.2. Сведения об имуществе, выставленном на конкурс, указаны в приложении № 1 </w:t>
      </w:r>
      <w:r w:rsidRPr="00DE7188">
        <w:rPr>
          <w:rFonts w:ascii="Times New Roman" w:hAnsi="Times New Roman" w:cs="Times New Roman"/>
          <w:sz w:val="24"/>
          <w:szCs w:val="24"/>
        </w:rPr>
        <w:br/>
        <w:t>к настоящей конкурсной документации.</w:t>
      </w:r>
    </w:p>
    <w:p w:rsidR="00DE7188" w:rsidRPr="00DE7188" w:rsidRDefault="00DE7188" w:rsidP="00DE7188">
      <w:pPr>
        <w:shd w:val="clear" w:color="auto" w:fill="FFFFFF"/>
        <w:jc w:val="both"/>
        <w:rPr>
          <w:rFonts w:ascii="Times New Roman" w:hAnsi="Times New Roman" w:cs="Times New Roman"/>
          <w:sz w:val="24"/>
          <w:szCs w:val="24"/>
        </w:rPr>
      </w:pPr>
      <w:r w:rsidRPr="00DE7188">
        <w:rPr>
          <w:rFonts w:ascii="Times New Roman" w:hAnsi="Times New Roman" w:cs="Times New Roman"/>
          <w:sz w:val="24"/>
          <w:szCs w:val="24"/>
        </w:rPr>
        <w:t xml:space="preserve">        5. Цена договора (размер арендной платы за 11 месяцев): 7942,00 (Семь тысяч девятьсот сорок два) рубля  00 копеек, без учета НДС. Срок действия договора – 11 месяцев.</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7. Предоставление конкурсной документации: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Конкурсная документация размещена на официальном сайте торгов в сети «Интернет» </w:t>
      </w:r>
      <w:proofErr w:type="spellStart"/>
      <w:r w:rsidRPr="00DE7188">
        <w:rPr>
          <w:rFonts w:ascii="Times New Roman" w:hAnsi="Times New Roman" w:cs="Times New Roman"/>
          <w:sz w:val="24"/>
          <w:szCs w:val="24"/>
        </w:rPr>
        <w:t>www.torgi.gov.ru</w:t>
      </w:r>
      <w:proofErr w:type="spellEnd"/>
      <w:r w:rsidRPr="00DE7188">
        <w:rPr>
          <w:rFonts w:ascii="Times New Roman" w:hAnsi="Times New Roman" w:cs="Times New Roman"/>
          <w:sz w:val="24"/>
          <w:szCs w:val="24"/>
        </w:rPr>
        <w:t> для ознакомления в свободном доступе без взимания платы.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lastRenderedPageBreak/>
        <w:t xml:space="preserve">Прием заявлений в письменной форме осуществляется с 08.06.2022 рабочие дни с 9.00 до 13.00 и с 14.00 до 17.00 часов местного времени по 08.07.2022 до 10-00 часов местного времени по адресу: 632941 </w:t>
      </w:r>
      <w:proofErr w:type="spellStart"/>
      <w:r w:rsidRPr="00DE7188">
        <w:rPr>
          <w:rFonts w:ascii="Times New Roman" w:hAnsi="Times New Roman" w:cs="Times New Roman"/>
          <w:sz w:val="24"/>
          <w:szCs w:val="24"/>
        </w:rPr>
        <w:t>с.Аксениха</w:t>
      </w:r>
      <w:proofErr w:type="spellEnd"/>
      <w:r w:rsidRPr="00DE7188">
        <w:rPr>
          <w:rFonts w:ascii="Times New Roman" w:hAnsi="Times New Roman" w:cs="Times New Roman"/>
          <w:sz w:val="24"/>
          <w:szCs w:val="24"/>
        </w:rPr>
        <w:t>, ул. Ленина, д.3а, Краснозерского района Новосибирской области</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xml:space="preserve">Прием заявлений в форме электронного документа осуществляется по адресу электронной почты: </w:t>
      </w:r>
      <w:proofErr w:type="spellStart"/>
      <w:r w:rsidRPr="00DE7188">
        <w:rPr>
          <w:rFonts w:ascii="Times New Roman" w:hAnsi="Times New Roman" w:cs="Times New Roman"/>
          <w:sz w:val="24"/>
          <w:szCs w:val="24"/>
          <w:lang w:val="en-US"/>
        </w:rPr>
        <w:t>adm</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aksenikha</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yandex</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ru</w:t>
      </w:r>
      <w:proofErr w:type="spellEnd"/>
      <w:r w:rsidRPr="00DE7188">
        <w:rPr>
          <w:rFonts w:ascii="Times New Roman" w:hAnsi="Times New Roman" w:cs="Times New Roman"/>
          <w:sz w:val="24"/>
          <w:szCs w:val="24"/>
        </w:rPr>
        <w:t xml:space="preserve"> в период с 09.00 часов 08.06.2022  до 10.00 часов местного времени 08.07.2022.</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xml:space="preserve">Место предоставления конкурсной документации: </w:t>
      </w:r>
      <w:proofErr w:type="spellStart"/>
      <w:r w:rsidRPr="00DE7188">
        <w:rPr>
          <w:rFonts w:ascii="Times New Roman" w:hAnsi="Times New Roman" w:cs="Times New Roman"/>
          <w:sz w:val="24"/>
          <w:szCs w:val="24"/>
        </w:rPr>
        <w:t>с.Аксениха</w:t>
      </w:r>
      <w:proofErr w:type="spellEnd"/>
      <w:r w:rsidRPr="00DE7188">
        <w:rPr>
          <w:rFonts w:ascii="Times New Roman" w:hAnsi="Times New Roman" w:cs="Times New Roman"/>
          <w:sz w:val="24"/>
          <w:szCs w:val="24"/>
        </w:rPr>
        <w:t>, ул. Ленина, д.3а, Краснозерского района Новосибирской области.</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xml:space="preserve"> Порядок предоставления конкурсной документации: без взимания платы по запросу заинтересованного лица на основании заявления, поданного таким лицом в письменной форме по адресу организатора конкурса или в форме электронного документа, подписанного в соответствии с нормативно-правовыми актами Российской Федерации (далее - электронный документ), в течение двух рабочих дней с даты получения соответствующего заявления организатором конкурса.</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Заявление о предоставлении конкурсной документации должно содержать:</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наименование конкурса,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наименование (для юридического лица) либо фамилию, имя, отчество (для физического лица) заинтересованного лица,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форму предоставления конкурсной документации (письменная форма, либо в форме электронного документа);</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почтовый адрес, по которому необходимо направить конкурсную документацию (в случае, если заинтересованное лицо указало на необходимость доставки ему копии конкурсной документации посредством почтовой связи),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собственноручную подпись заинтересованного лица либо его уполномоченного представителя (в случае, если заявление направляется в письменной форме);</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оттиск печати (для юридического лица, в случае, если имеется печать и заявление направляется в письменной форме).</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xml:space="preserve">8. Вскрытие конвертов с заявками на участие в конкурсе и открытие доступа к поданным в форме электронных документов заявкам на участие в конкурсе состоится 08.07.2022 в 10 часов 00 минут местного времени по адресу: 632941 </w:t>
      </w:r>
      <w:proofErr w:type="spellStart"/>
      <w:r w:rsidRPr="00DE7188">
        <w:rPr>
          <w:rFonts w:ascii="Times New Roman" w:hAnsi="Times New Roman" w:cs="Times New Roman"/>
          <w:sz w:val="24"/>
          <w:szCs w:val="24"/>
        </w:rPr>
        <w:t>с.Аксениха</w:t>
      </w:r>
      <w:proofErr w:type="spellEnd"/>
      <w:r w:rsidRPr="00DE7188">
        <w:rPr>
          <w:rFonts w:ascii="Times New Roman" w:hAnsi="Times New Roman" w:cs="Times New Roman"/>
          <w:sz w:val="24"/>
          <w:szCs w:val="24"/>
        </w:rPr>
        <w:t>, ул. Ленина, д.3а, Краснозерского района Новосибирской области</w:t>
      </w:r>
    </w:p>
    <w:p w:rsidR="00DE7188" w:rsidRPr="00DE7188" w:rsidRDefault="00DE7188" w:rsidP="00DE7188">
      <w:pPr>
        <w:shd w:val="clear" w:color="auto" w:fill="FFFFFF"/>
        <w:jc w:val="both"/>
        <w:rPr>
          <w:rFonts w:ascii="Times New Roman" w:hAnsi="Times New Roman" w:cs="Times New Roman"/>
          <w:sz w:val="24"/>
          <w:szCs w:val="24"/>
        </w:rPr>
      </w:pPr>
      <w:r w:rsidRPr="00DE7188">
        <w:rPr>
          <w:rFonts w:ascii="Times New Roman" w:hAnsi="Times New Roman" w:cs="Times New Roman"/>
          <w:sz w:val="24"/>
          <w:szCs w:val="24"/>
        </w:rPr>
        <w:t xml:space="preserve">          9. Срок рассмотрения и место рассмотрения заявок на участие в конкурсе -08.07.2022 в 10.00 по местному времени по адресу:  </w:t>
      </w:r>
      <w:proofErr w:type="spellStart"/>
      <w:r w:rsidRPr="00DE7188">
        <w:rPr>
          <w:rFonts w:ascii="Times New Roman" w:hAnsi="Times New Roman" w:cs="Times New Roman"/>
          <w:sz w:val="24"/>
          <w:szCs w:val="24"/>
        </w:rPr>
        <w:t>с.Аксениха</w:t>
      </w:r>
      <w:proofErr w:type="spellEnd"/>
      <w:r w:rsidRPr="00DE7188">
        <w:rPr>
          <w:rFonts w:ascii="Times New Roman" w:hAnsi="Times New Roman" w:cs="Times New Roman"/>
          <w:sz w:val="24"/>
          <w:szCs w:val="24"/>
        </w:rPr>
        <w:t>, ул. Ленина, д.3а, Краснозерского района Новосибирской области</w:t>
      </w:r>
    </w:p>
    <w:p w:rsidR="00DE7188" w:rsidRPr="00DE7188" w:rsidRDefault="00DE7188" w:rsidP="00DE7188">
      <w:pPr>
        <w:shd w:val="clear" w:color="auto" w:fill="FFFFFF"/>
        <w:jc w:val="both"/>
        <w:rPr>
          <w:rFonts w:ascii="Times New Roman" w:hAnsi="Times New Roman" w:cs="Times New Roman"/>
          <w:sz w:val="24"/>
          <w:szCs w:val="24"/>
        </w:rPr>
      </w:pPr>
      <w:r w:rsidRPr="00DE7188">
        <w:rPr>
          <w:rFonts w:ascii="Times New Roman" w:hAnsi="Times New Roman" w:cs="Times New Roman"/>
          <w:sz w:val="24"/>
          <w:szCs w:val="24"/>
        </w:rPr>
        <w:t xml:space="preserve">         10. Подведение итогов конкурса состоится 08.07.2022 в 12 часов 00 минут местного времени по адресу организатора конкурса.</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lastRenderedPageBreak/>
        <w:t>11. Организатор конкурса вправе вносить изменения в конкурсную документацию по 30.06.2022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или специализированной организацией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заявок на участие в конкурсе должен быть продлен таким образом, чтобы с даты размещения на </w:t>
      </w:r>
      <w:hyperlink r:id="rId8" w:tgtFrame="_blank" w:history="1">
        <w:r w:rsidRPr="00DE7188">
          <w:rPr>
            <w:rFonts w:ascii="Times New Roman" w:hAnsi="Times New Roman" w:cs="Times New Roman"/>
            <w:sz w:val="24"/>
            <w:szCs w:val="24"/>
          </w:rPr>
          <w:t>официальном сайте</w:t>
        </w:r>
      </w:hyperlink>
      <w:r w:rsidRPr="00DE7188">
        <w:rPr>
          <w:rFonts w:ascii="Times New Roman" w:hAnsi="Times New Roman" w:cs="Times New Roman"/>
          <w:sz w:val="24"/>
          <w:szCs w:val="24"/>
        </w:rPr>
        <w:t>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12. Организатор конкурса вправе отказаться от проведения конкурса по 30.06.2022 включительно (не позднее, чем за пять дней до даты окончания срока подачи заявок на участие в конкурсе).</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13. Условия конкурса, порядок и условия заключения договора аренды с участником конкурса являются условиями публичной оферты, а подача заявки на участие в конкурсе является акцептом такой оферты.</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spacing w:val="2"/>
          <w:sz w:val="24"/>
          <w:szCs w:val="24"/>
        </w:rPr>
      </w:pPr>
      <w:r w:rsidRPr="00DE7188">
        <w:rPr>
          <w:rFonts w:ascii="Times New Roman" w:hAnsi="Times New Roman" w:cs="Times New Roman"/>
          <w:b w:val="0"/>
          <w:bCs w:val="0"/>
          <w:spacing w:val="2"/>
          <w:sz w:val="24"/>
          <w:szCs w:val="24"/>
        </w:rPr>
        <w:t>2. Требования к участникам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2.1. Участником конкурса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2.2. Участник конкурса должен соответствовать требованиям </w:t>
      </w:r>
      <w:r w:rsidRPr="00DE7188">
        <w:t>установленным законодательством Российской Федерации к таким участникам.</w:t>
      </w:r>
    </w:p>
    <w:p w:rsidR="00DE7188" w:rsidRPr="00DE7188" w:rsidRDefault="00DE7188" w:rsidP="00DE7188">
      <w:pPr>
        <w:pStyle w:val="3"/>
        <w:shd w:val="clear" w:color="auto" w:fill="FFFFFF"/>
        <w:tabs>
          <w:tab w:val="left" w:pos="0"/>
        </w:tabs>
        <w:ind w:firstLine="567"/>
        <w:jc w:val="both"/>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t>3. Требования к техническому состоянию муниципального имущества, права на</w:t>
      </w:r>
    </w:p>
    <w:p w:rsidR="00DE7188" w:rsidRPr="00DE7188" w:rsidRDefault="00DE7188" w:rsidP="00DE7188">
      <w:pPr>
        <w:pStyle w:val="3"/>
        <w:shd w:val="clear" w:color="auto" w:fill="FFFFFF"/>
        <w:tabs>
          <w:tab w:val="left" w:pos="0"/>
        </w:tabs>
        <w:textAlignment w:val="baseline"/>
        <w:rPr>
          <w:rFonts w:ascii="Times New Roman" w:hAnsi="Times New Roman" w:cs="Times New Roman"/>
          <w:b w:val="0"/>
          <w:spacing w:val="2"/>
          <w:sz w:val="24"/>
          <w:szCs w:val="24"/>
        </w:rPr>
      </w:pPr>
      <w:r w:rsidRPr="00DE7188">
        <w:rPr>
          <w:rFonts w:ascii="Times New Roman" w:hAnsi="Times New Roman" w:cs="Times New Roman"/>
          <w:b w:val="0"/>
          <w:bCs w:val="0"/>
          <w:spacing w:val="2"/>
          <w:sz w:val="24"/>
          <w:szCs w:val="24"/>
        </w:rPr>
        <w:t>которое передаются по договору, на момент окончания срока договора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3.1. Техническое состояние муниципального имущества, передаваемого по договору, на момент окончания срока договора должно: обеспечивать бесперебойную и надежную работу систем водоснабжения и теплоснабжения, соответствовать санитарно-техническим нормам и правилам, находиться в пригодном для дальнейшей эксплуатации состоянии с учетом проведения необходимых ремонтных и профилактических работ.</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spacing w:val="2"/>
          <w:sz w:val="24"/>
          <w:szCs w:val="24"/>
        </w:rPr>
      </w:pPr>
      <w:r w:rsidRPr="00DE7188">
        <w:rPr>
          <w:rFonts w:ascii="Times New Roman" w:hAnsi="Times New Roman" w:cs="Times New Roman"/>
          <w:b w:val="0"/>
          <w:bCs w:val="0"/>
          <w:spacing w:val="2"/>
          <w:sz w:val="24"/>
          <w:szCs w:val="24"/>
        </w:rPr>
        <w:t>4. 4. Порядок внесения и возврата задатка</w:t>
      </w:r>
    </w:p>
    <w:p w:rsidR="00DE7188" w:rsidRPr="00DE7188" w:rsidRDefault="00DE7188" w:rsidP="00DE7188">
      <w:pPr>
        <w:ind w:firstLine="567"/>
        <w:jc w:val="both"/>
        <w:rPr>
          <w:rFonts w:ascii="Times New Roman" w:hAnsi="Times New Roman" w:cs="Times New Roman"/>
          <w:sz w:val="24"/>
          <w:szCs w:val="24"/>
        </w:rPr>
      </w:pPr>
      <w:r w:rsidRPr="00DE7188">
        <w:rPr>
          <w:rFonts w:ascii="Times New Roman" w:hAnsi="Times New Roman" w:cs="Times New Roman"/>
          <w:spacing w:val="2"/>
          <w:sz w:val="24"/>
          <w:szCs w:val="24"/>
        </w:rPr>
        <w:t xml:space="preserve">4.1. Для участия в конкурсе обязательно внесение задатка в размере 397,10 </w:t>
      </w:r>
      <w:r w:rsidRPr="00DE7188">
        <w:rPr>
          <w:rFonts w:ascii="Times New Roman" w:hAnsi="Times New Roman" w:cs="Times New Roman"/>
          <w:sz w:val="24"/>
          <w:szCs w:val="24"/>
        </w:rPr>
        <w:t xml:space="preserve">(триста девяносто семь) рублей 10 копеек. </w:t>
      </w:r>
    </w:p>
    <w:p w:rsidR="00DE7188" w:rsidRPr="00DE7188" w:rsidRDefault="00DE7188" w:rsidP="00DE7188">
      <w:pPr>
        <w:ind w:firstLine="567"/>
        <w:jc w:val="both"/>
        <w:rPr>
          <w:rFonts w:ascii="Times New Roman" w:hAnsi="Times New Roman" w:cs="Times New Roman"/>
          <w:sz w:val="24"/>
          <w:szCs w:val="24"/>
        </w:rPr>
      </w:pPr>
      <w:r w:rsidRPr="00DE7188">
        <w:rPr>
          <w:rFonts w:ascii="Times New Roman" w:hAnsi="Times New Roman" w:cs="Times New Roman"/>
          <w:spacing w:val="2"/>
          <w:sz w:val="24"/>
          <w:szCs w:val="24"/>
        </w:rPr>
        <w:t>4.2. Сумма задатка вносится перечислением по следующим реквизитам: </w:t>
      </w:r>
      <w:r w:rsidRPr="00DE7188">
        <w:rPr>
          <w:rFonts w:ascii="Times New Roman" w:hAnsi="Times New Roman" w:cs="Times New Roman"/>
          <w:sz w:val="24"/>
          <w:szCs w:val="24"/>
        </w:rPr>
        <w:t>Получатель: администрация Краснозерского района Новосибирской  области ИНН  5427100503  КПП 542701001 , Казначейский счет 03232643506274025100 в сибирском ГУ Банка России // УФК по Новосибирской области г.Новосибирск, ЕКС 4010281044537000043, БИК 015004950, ОКТМО 50627402, КБК 20111105075100000120</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lastRenderedPageBreak/>
        <w:t xml:space="preserve">       В назначении платежа должно быть указано: «Задаток в обеспечение исполнения обязательств по заключению договора аренды в отношении объектов теплоснабжения, без НДС»</w:t>
      </w:r>
      <w:r w:rsidRPr="00DE7188">
        <w:rPr>
          <w:rFonts w:ascii="Times New Roman" w:hAnsi="Times New Roman" w:cs="Times New Roman"/>
          <w:spacing w:val="2"/>
          <w:sz w:val="24"/>
          <w:szCs w:val="24"/>
        </w:rPr>
        <w:t>Задаток должен поступить на указанный счет до 04</w:t>
      </w:r>
      <w:r w:rsidRPr="00DE7188">
        <w:rPr>
          <w:rFonts w:ascii="Times New Roman" w:hAnsi="Times New Roman" w:cs="Times New Roman"/>
          <w:sz w:val="24"/>
          <w:szCs w:val="24"/>
        </w:rPr>
        <w:t>.07.2022</w:t>
      </w:r>
      <w:r w:rsidRPr="00DE7188">
        <w:rPr>
          <w:rFonts w:ascii="Times New Roman" w:hAnsi="Times New Roman" w:cs="Times New Roman"/>
          <w:spacing w:val="2"/>
          <w:sz w:val="24"/>
          <w:szCs w:val="24"/>
        </w:rPr>
        <w:t>.</w:t>
      </w:r>
    </w:p>
    <w:p w:rsidR="00DE7188" w:rsidRPr="00DE7188" w:rsidRDefault="00DE7188" w:rsidP="00DE7188">
      <w:pPr>
        <w:pStyle w:val="formattext"/>
        <w:shd w:val="clear" w:color="auto" w:fill="FFFFFF"/>
        <w:spacing w:before="0" w:beforeAutospacing="0" w:after="0" w:afterAutospacing="0"/>
        <w:ind w:firstLine="567"/>
        <w:textAlignment w:val="baseline"/>
        <w:rPr>
          <w:spacing w:val="2"/>
        </w:rPr>
      </w:pPr>
      <w:r w:rsidRPr="00DE7188">
        <w:rPr>
          <w:spacing w:val="2"/>
        </w:rPr>
        <w:t>4.3. Организатор конкурса возвращает задаток:</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4.3.1. в случае отказа организатора конкурса от проведения конкурса - в течение пяти рабочих дней с даты принятия решения об отказе от проведения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4.3.2. в случае отзыва заявителем заявки на участие в конкурсе - в течение пяти рабочих дней с даты поступления организатору конкурса уведомления об отзыве заявки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4.3.3. заявителям, заявки которых получены после окончания срока подачи заявок на участие в конкурсе - в течение пяти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4.3.4. заявителю, не допущенному к участию в конкурсе - в течение пяти рабочих дней с даты подписания протокола рассмотрения заявок;</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4.3.5. в случае если конкурс признан несостоявшимся - в течение пяти рабочих дней с даты признания конкурса несостоявшимся, за исключением заявителя, признанного участником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4.3.6. участникам конкурса, которые не стали победителями конкурса - в течение пяти рабочих дней с даты подписания протокола оценки и сопоставления заявок на участие в конкурсе, победителю конкурса - в течение пяти рабочих дней с даты заключения с ним договора (при этом участнику конкурса, заявке на участие в конкурсе которого присвоен второй номер, задаток возвращается в течение пяти рабочих дней с даты заключения договора с победителем конкурса или с таким участником конкурса.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t xml:space="preserve"> 5. График проведения осмотра имущества, права на которое передаются по договору</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5.1. Организатор конкурса обеспечивает осмотр имущества, права на которое передаются по договору. Заинтересованное лицо не позднее чем за сутки до начала проведения осмотра должно направить организатору конкурса письменную заявку с указанием своих представителей, которые будут принимать участие в осмотре, в том числе их фамилий, имен, отчеств и паспортных данных (при наличии).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5.2. Осмотр имущества осуществляется в соответствии со следующим графиком: </w:t>
      </w:r>
      <w:r w:rsidRPr="00DE7188">
        <w:t xml:space="preserve"> 09.06.2022, 16.06.2022, 23.06.2022, 30.06.2022  с 14.00 часов до 16.00 часов с предварительным письменным уведомлением организатора конкурса.</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t>6. Форма, порядок и срок предоставления разъяснений положений конкурсной документации и внесения в нее изменений</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6.1.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Для этого необходимо в срок до 28.06.2022 года  (не позднее чем за три рабочих дня до даты окончания срока подачи заявок) направить запрос о разъяснении положений конкурсной документации по адресу организатора конкурса или по адресу электронной почты:</w:t>
      </w:r>
      <w:r w:rsidRPr="00DE7188">
        <w:t xml:space="preserve"> </w:t>
      </w:r>
      <w:proofErr w:type="spellStart"/>
      <w:r w:rsidRPr="00DE7188">
        <w:rPr>
          <w:lang w:val="en-US"/>
        </w:rPr>
        <w:t>adm</w:t>
      </w:r>
      <w:proofErr w:type="spellEnd"/>
      <w:r w:rsidRPr="00DE7188">
        <w:t>-</w:t>
      </w:r>
      <w:proofErr w:type="spellStart"/>
      <w:r w:rsidRPr="00DE7188">
        <w:rPr>
          <w:lang w:val="en-US"/>
        </w:rPr>
        <w:t>aksenikha</w:t>
      </w:r>
      <w:proofErr w:type="spellEnd"/>
      <w:r w:rsidRPr="00DE7188">
        <w:t>@</w:t>
      </w:r>
      <w:proofErr w:type="spellStart"/>
      <w:r w:rsidRPr="00DE7188">
        <w:rPr>
          <w:lang w:val="en-US"/>
        </w:rPr>
        <w:t>yandex</w:t>
      </w:r>
      <w:proofErr w:type="spellEnd"/>
      <w:r w:rsidRPr="00DE7188">
        <w:t>.</w:t>
      </w:r>
      <w:proofErr w:type="spellStart"/>
      <w:r w:rsidRPr="00DE7188">
        <w:rPr>
          <w:lang w:val="en-US"/>
        </w:rPr>
        <w:t>ru</w:t>
      </w:r>
      <w:proofErr w:type="spellEnd"/>
      <w:r w:rsidRPr="00DE7188">
        <w:t xml:space="preserve"> </w:t>
      </w:r>
      <w:r w:rsidRPr="00DE7188">
        <w:rPr>
          <w:spacing w:val="2"/>
        </w:rPr>
        <w:t>6.2. Запрос о разъяснении положений конкурсной документации должен содержать наименование (для юридического лица) либо фамилию, имя, отчество (для физического лица) и адрес, по которому необходимо направить разъяснения.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lastRenderedPageBreak/>
        <w:t>6.3. В случае если запрос о разъяснениях положений конкурсной документации поступил к организатору конкурса до 30.06.2022 год (не позднее чем за три рабочих дня до даты окончания срока подачи заявок) на участие в конкурсе, организатор конкурса в течение двух рабочих дней с даты поступления запроса направляет разъяснения положений конкурсной документации по адресу, указанному заявителем в запросе. Разъяснение положений конкурсной документации не должно изменять ее суть.</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6.4. В течение одного дня с даты направления разъяснения положений конкурсной документации по запросу заинтересованного лица такое разъяснение размещается организатором конкурса на официальном сайте торгов с указанием предмета запроса, но без указания заинтересованного лица, от которого поступил запрос. </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rPr>
          <w:spacing w:val="2"/>
        </w:rPr>
        <w:t xml:space="preserve">6.5. </w:t>
      </w:r>
      <w:r w:rsidRPr="00DE7188">
        <w:t xml:space="preserve">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заявок на участие в конкурсе должен быть продлен таким образом, чтобы с даты размещения на </w:t>
      </w:r>
      <w:hyperlink r:id="rId9" w:tgtFrame="_blank" w:history="1">
        <w:r w:rsidRPr="00DE7188">
          <w:rPr>
            <w:rStyle w:val="a3"/>
          </w:rPr>
          <w:t>официальном сайте</w:t>
        </w:r>
      </w:hyperlink>
      <w:r w:rsidRPr="00DE7188">
        <w:t xml:space="preserve">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t>7. Требования к содержанию, форме и составу заявки на участие в конкурсе</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pacing w:val="2"/>
          <w:sz w:val="24"/>
          <w:szCs w:val="24"/>
        </w:rPr>
        <w:t>7.1. Для участия в конкурсе заявителем подается заявка в письменной форме в запечатанном конверте по адресу:</w:t>
      </w:r>
      <w:r w:rsidRPr="00DE7188">
        <w:rPr>
          <w:rFonts w:ascii="Times New Roman" w:hAnsi="Times New Roman" w:cs="Times New Roman"/>
          <w:sz w:val="24"/>
          <w:szCs w:val="24"/>
        </w:rPr>
        <w:t xml:space="preserve"> : 632941 </w:t>
      </w:r>
      <w:proofErr w:type="spellStart"/>
      <w:r w:rsidRPr="00DE7188">
        <w:rPr>
          <w:rFonts w:ascii="Times New Roman" w:hAnsi="Times New Roman" w:cs="Times New Roman"/>
          <w:sz w:val="24"/>
          <w:szCs w:val="24"/>
        </w:rPr>
        <w:t>с.Аксениха</w:t>
      </w:r>
      <w:proofErr w:type="spellEnd"/>
      <w:r w:rsidRPr="00DE7188">
        <w:rPr>
          <w:rFonts w:ascii="Times New Roman" w:hAnsi="Times New Roman" w:cs="Times New Roman"/>
          <w:sz w:val="24"/>
          <w:szCs w:val="24"/>
        </w:rPr>
        <w:t>, ул. Ленина, д.3а, Краснозерского района Новосибирской области</w:t>
      </w:r>
      <w:r w:rsidRPr="00DE7188">
        <w:rPr>
          <w:rFonts w:ascii="Times New Roman" w:hAnsi="Times New Roman" w:cs="Times New Roman"/>
          <w:spacing w:val="2"/>
          <w:sz w:val="24"/>
          <w:szCs w:val="24"/>
        </w:rPr>
        <w:t xml:space="preserve"> или в форме электронного документа по адресу:</w:t>
      </w:r>
      <w:r w:rsidRPr="00DE7188">
        <w:rPr>
          <w:rFonts w:ascii="Times New Roman" w:hAnsi="Times New Roman" w:cs="Times New Roman"/>
          <w:sz w:val="24"/>
          <w:szCs w:val="24"/>
        </w:rPr>
        <w:t xml:space="preserve"> </w:t>
      </w:r>
      <w:proofErr w:type="spellStart"/>
      <w:r w:rsidRPr="00DE7188">
        <w:rPr>
          <w:rFonts w:ascii="Times New Roman" w:hAnsi="Times New Roman" w:cs="Times New Roman"/>
          <w:sz w:val="24"/>
          <w:szCs w:val="24"/>
          <w:lang w:val="en-US"/>
        </w:rPr>
        <w:t>adm</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aksenikha</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yandex</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ru</w:t>
      </w:r>
      <w:proofErr w:type="spellEnd"/>
      <w:r w:rsidRPr="00DE7188">
        <w:rPr>
          <w:rFonts w:ascii="Times New Roman" w:hAnsi="Times New Roman" w:cs="Times New Roman"/>
          <w:spacing w:val="2"/>
          <w:sz w:val="24"/>
          <w:szCs w:val="24"/>
        </w:rPr>
        <w:t xml:space="preserve">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При этом на конверте указывается наименование конкурса,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7.2. Заявка на участие в конкурсе (далее - заявка), должна содержать следующие обязательные документы:</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 сведения и документы о заявителе, подавшем такую заявку:</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б) полученную не ранее чем за шесть месяцев до даты размещения на </w:t>
      </w:r>
      <w:hyperlink r:id="rId10" w:tgtFrame="_blank" w:history="1">
        <w:r w:rsidRPr="00DE7188">
          <w:rPr>
            <w:spacing w:val="2"/>
          </w:rPr>
          <w:t>официальном сайте</w:t>
        </w:r>
      </w:hyperlink>
      <w:r w:rsidRPr="00DE7188">
        <w:rPr>
          <w:spacing w:val="2"/>
        </w:rPr>
        <w:t xml:space="preserve">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DE7188">
        <w:rPr>
          <w:spacing w:val="2"/>
        </w:rPr>
        <w:lastRenderedPageBreak/>
        <w:t>(для иностранных лиц), полученные не ранее чем за шесть месяцев до даты размещения на официальном сайте торгов извещения о проведении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proofErr w:type="spellStart"/>
      <w:r w:rsidRPr="00DE7188">
        <w:rPr>
          <w:spacing w:val="2"/>
        </w:rPr>
        <w:t>д</w:t>
      </w:r>
      <w:proofErr w:type="spellEnd"/>
      <w:r w:rsidRPr="00DE7188">
        <w:rPr>
          <w:spacing w:val="2"/>
        </w:rPr>
        <w:t>) копии учредительных документов заявителя (для юридических лиц);</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w:t>
      </w:r>
      <w:hyperlink r:id="rId11" w:anchor="/multilink/12173365/paragraph/119/number/0" w:history="1">
        <w:r w:rsidRPr="00DE7188">
          <w:rPr>
            <w:spacing w:val="2"/>
          </w:rPr>
          <w:t>законодательством</w:t>
        </w:r>
      </w:hyperlink>
      <w:r w:rsidRPr="00DE7188">
        <w:rPr>
          <w:spacing w:val="2"/>
        </w:rPr>
        <w:t>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anchor="/document/12125267/entry/3012" w:history="1">
        <w:r w:rsidRPr="00DE7188">
          <w:rPr>
            <w:spacing w:val="2"/>
          </w:rPr>
          <w:t>Кодексом</w:t>
        </w:r>
      </w:hyperlink>
      <w:r w:rsidRPr="00DE7188">
        <w:rPr>
          <w:spacing w:val="2"/>
        </w:rPr>
        <w:t> Российской Федерации об административных правонарушениях;</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2) предложения об условиях исполнения договора, которые являются критериями оценки заявок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3) документы или копии документов, подтверждающие внесение задатка (платежное поручение, подтверждающее перечисление задатка).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Не допускается требовать от заявителей иное, за исключением документов и сведений</w:t>
      </w:r>
      <w:r w:rsidRPr="00DE7188">
        <w:t xml:space="preserve"> предусмотренных </w:t>
      </w:r>
      <w:hyperlink w:anchor="P216" w:history="1">
        <w:r w:rsidRPr="00DE7188">
          <w:t>пунктом</w:t>
        </w:r>
      </w:hyperlink>
      <w:r w:rsidRPr="00DE7188">
        <w:t xml:space="preserve"> 7.2. настоящей конкурсной документации. </w:t>
      </w:r>
      <w:r w:rsidRPr="00DE7188">
        <w:rPr>
          <w:spacing w:val="2"/>
        </w:rPr>
        <w:t>Не допускается требовать от заявителя предоставление оригиналов документов.</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Все листы заявки должны быть прошиты и пронумерованы. Заявка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таким заявителем.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Соблюдение заявителем указанных требований означает, что все документы и сведения, входящие в состав заявки, поданы от имени заявителя, а также подтверждает подлинность и достоверность представленных в составе заявки документов и сведений.</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7.3. Образцы форм и документов, входящих в состав заявки приведены в приложении №2 к настоящей конкурсной документации. </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spacing w:val="2"/>
          <w:sz w:val="24"/>
          <w:szCs w:val="24"/>
        </w:rPr>
      </w:pPr>
      <w:r w:rsidRPr="00DE7188">
        <w:rPr>
          <w:rFonts w:ascii="Times New Roman" w:hAnsi="Times New Roman" w:cs="Times New Roman"/>
          <w:b w:val="0"/>
          <w:bCs w:val="0"/>
          <w:spacing w:val="2"/>
          <w:sz w:val="24"/>
          <w:szCs w:val="24"/>
        </w:rPr>
        <w:t>8. Порядок, место, дата начала и окончания срока подачи заявок на участие в конкурсе</w:t>
      </w:r>
    </w:p>
    <w:p w:rsidR="00DE7188" w:rsidRPr="00DE7188" w:rsidRDefault="00DE7188" w:rsidP="00DE7188">
      <w:pPr>
        <w:pStyle w:val="formattext"/>
        <w:shd w:val="clear" w:color="auto" w:fill="FFFFFF"/>
        <w:spacing w:before="0" w:beforeAutospacing="0" w:after="0" w:afterAutospacing="0"/>
        <w:ind w:firstLine="567"/>
        <w:textAlignment w:val="baseline"/>
        <w:rPr>
          <w:spacing w:val="2"/>
        </w:rPr>
      </w:pPr>
      <w:r w:rsidRPr="00DE7188">
        <w:rPr>
          <w:spacing w:val="2"/>
        </w:rPr>
        <w:t xml:space="preserve">8.1. Заявка должна быть представлена:1) в письменной форме в запечатанном конверте по адресу организатора торгов в период с </w:t>
      </w:r>
      <w:r w:rsidRPr="00DE7188">
        <w:t xml:space="preserve">08.06.2022 </w:t>
      </w:r>
      <w:r w:rsidRPr="00DE7188">
        <w:rPr>
          <w:spacing w:val="2"/>
        </w:rPr>
        <w:t xml:space="preserve">в рабочие дни в часы </w:t>
      </w:r>
      <w:r w:rsidRPr="00DE7188">
        <w:rPr>
          <w:spacing w:val="2"/>
        </w:rPr>
        <w:lastRenderedPageBreak/>
        <w:t>приема заявок: с 9.00 часов до 13.00 часов и с 14.00 до 17.00 часов местного времени по 08.</w:t>
      </w:r>
      <w:r w:rsidRPr="00DE7188">
        <w:t xml:space="preserve">07.2022 </w:t>
      </w:r>
      <w:r w:rsidRPr="00DE7188">
        <w:rPr>
          <w:spacing w:val="2"/>
        </w:rPr>
        <w:t>до 10-00 часов местного времени.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8.2. Заявитель вправе подать только одну заявку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8.3. Каждый конверт с заявкой и каждая поданная в форме электронного документа заявка на участие в конкурсе, поступившие в указанный в настоящем разделе срок, регистрируются организатором конкурса. По требованию заявителю выдается расписка в получении конверта с заявкой с указанием регистрационного номера, даты и времени его получения. Заявителю, подавшему заявку в форме электронного документа, направляется подтверждение в письменной форме или в форме электронного документа в течение одного рабочего дня с даты получения такой заявки.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b/>
          <w:spacing w:val="2"/>
        </w:rPr>
      </w:pPr>
      <w:r w:rsidRPr="00DE7188">
        <w:rPr>
          <w:spacing w:val="2"/>
        </w:rPr>
        <w:t>8.4. В случае если по окончании срока подачи заявок на участие в конкурсе подана только одна заявка или не подано ни одной заявки, конкурс признается несостоявшимся.</w:t>
      </w:r>
      <w:r w:rsidRPr="00DE7188">
        <w:rPr>
          <w:spacing w:val="2"/>
        </w:rPr>
        <w:br/>
      </w:r>
      <w:r w:rsidRPr="00DE7188">
        <w:rPr>
          <w:b/>
          <w:bCs/>
          <w:spacing w:val="2"/>
        </w:rPr>
        <w:t>9. Порядок и срок отзыва, изменения поданных заявок</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pacing w:val="2"/>
          <w:sz w:val="24"/>
          <w:szCs w:val="24"/>
        </w:rPr>
        <w:t xml:space="preserve">9.1. Заявитель, подавший заявку, вправе изменить или отозвать заявку на участие в конкурсе в любое время до момента вскрытия </w:t>
      </w:r>
      <w:r w:rsidRPr="00DE7188">
        <w:rPr>
          <w:rFonts w:ascii="Times New Roman" w:hAnsi="Times New Roman" w:cs="Times New Roman"/>
          <w:sz w:val="24"/>
          <w:szCs w:val="24"/>
        </w:rPr>
        <w:t xml:space="preserve">конкурсной комиссией </w:t>
      </w:r>
      <w:r w:rsidRPr="00DE7188">
        <w:rPr>
          <w:rFonts w:ascii="Times New Roman" w:hAnsi="Times New Roman" w:cs="Times New Roman"/>
          <w:spacing w:val="2"/>
          <w:sz w:val="24"/>
          <w:szCs w:val="24"/>
        </w:rPr>
        <w:t xml:space="preserve">конвертов с заявками на </w:t>
      </w:r>
      <w:r w:rsidRPr="00DE7188">
        <w:rPr>
          <w:rFonts w:ascii="Times New Roman" w:hAnsi="Times New Roman" w:cs="Times New Roman"/>
          <w:sz w:val="24"/>
          <w:szCs w:val="24"/>
        </w:rPr>
        <w:t xml:space="preserve">участие в конкурсе </w:t>
      </w:r>
      <w:r w:rsidRPr="00DE7188">
        <w:rPr>
          <w:rFonts w:ascii="Times New Roman" w:hAnsi="Times New Roman" w:cs="Times New Roman"/>
          <w:spacing w:val="2"/>
          <w:sz w:val="24"/>
          <w:szCs w:val="24"/>
        </w:rPr>
        <w:t xml:space="preserve"> и открытия доступа к заявкам, поданным в форме электронных документов путем направления организатору конкурса письменного уведомления об изменении или отзыве заявки в письменной форме по адресу организатора конкурса или в форме электронного документа по адресу электронной почты: </w:t>
      </w:r>
      <w:proofErr w:type="spellStart"/>
      <w:r w:rsidRPr="00DE7188">
        <w:rPr>
          <w:rFonts w:ascii="Times New Roman" w:hAnsi="Times New Roman" w:cs="Times New Roman"/>
          <w:sz w:val="24"/>
          <w:szCs w:val="24"/>
          <w:lang w:val="en-US"/>
        </w:rPr>
        <w:t>adm</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aksenikha</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yandex</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ru</w:t>
      </w:r>
      <w:proofErr w:type="spellEnd"/>
      <w:r w:rsidRPr="00DE7188">
        <w:rPr>
          <w:rFonts w:ascii="Times New Roman" w:hAnsi="Times New Roman" w:cs="Times New Roman"/>
          <w:spacing w:val="2"/>
          <w:sz w:val="24"/>
          <w:szCs w:val="24"/>
        </w:rPr>
        <w:t xml:space="preserve">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9.2. Изменения заявки должны быть оформлены и поданы заявителем в порядке и в сроки, установленные для оформления заявок на участие в конкурсе в соответствии с настоящей конкурсной документацией. Изменения, внесенные в заявку в указанном порядке и в указанные сроки, считаются неотъемлемой частью заявки.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9.3. Конверты с изменениями заявок вскрываются конкурсной комиссией одновременно с конвертами с заявками на участие в конкурсе. Открытие доступа к изменениям заявок, поданным в форме электронных документов, осуществляется одновременно с открытием доступа к заявкам на участие в конкурсе, поданным в форме электронных документов.</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9.4. Уведомление об отзыве заявки должно быть оформлено в письменной форме или в форме электронного документа и подано заявителем по адресу организатора конкурса или в форме электронного документа по адресу электронной почты:                                              </w:t>
      </w:r>
      <w:hyperlink r:id="rId13" w:history="1">
        <w:r w:rsidRPr="00DE7188">
          <w:rPr>
            <w:rStyle w:val="a3"/>
            <w:lang w:val="en-US"/>
          </w:rPr>
          <w:t>adm</w:t>
        </w:r>
        <w:r w:rsidRPr="00DE7188">
          <w:rPr>
            <w:rStyle w:val="a3"/>
          </w:rPr>
          <w:t>-</w:t>
        </w:r>
        <w:r w:rsidRPr="00DE7188">
          <w:rPr>
            <w:rStyle w:val="a3"/>
            <w:lang w:val="en-US"/>
          </w:rPr>
          <w:t>aksenikha</w:t>
        </w:r>
        <w:r w:rsidRPr="00DE7188">
          <w:rPr>
            <w:rStyle w:val="a3"/>
          </w:rPr>
          <w:t>@</w:t>
        </w:r>
        <w:r w:rsidRPr="00DE7188">
          <w:rPr>
            <w:rStyle w:val="a3"/>
            <w:lang w:val="en-US"/>
          </w:rPr>
          <w:t>yandex</w:t>
        </w:r>
        <w:r w:rsidRPr="00DE7188">
          <w:rPr>
            <w:rStyle w:val="a3"/>
          </w:rPr>
          <w:t>.</w:t>
        </w:r>
        <w:proofErr w:type="spellStart"/>
        <w:r w:rsidRPr="00DE7188">
          <w:rPr>
            <w:rStyle w:val="a3"/>
            <w:lang w:val="en-US"/>
          </w:rPr>
          <w:t>ru</w:t>
        </w:r>
        <w:proofErr w:type="spellEnd"/>
      </w:hyperlink>
      <w:r w:rsidRPr="00DE7188">
        <w:t>. В</w:t>
      </w:r>
      <w:r w:rsidRPr="00DE7188">
        <w:rPr>
          <w:spacing w:val="2"/>
        </w:rPr>
        <w:t xml:space="preserve"> уведомлении об отзыве заявки должна быть указана следующая информация: сведения об отзыве заявки; наименование конкурса; регистрационные номер и дата заявки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9.5. Заявитель вправе в уведомлении об отзыве заявки на участие в конкурсе указать просьбу вернуть отозванную им заявку, поданную в запечатанном конверте. В этом случае в уведомлении об отзыве заявки указывается адрес, по которому соответствующая заявка должна быть возвращена.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9.6. После получения и регистрации уведомления об отзыве заявки организатор конкурса сравнивает регистрационный номер заявки, указанный в Журнале, с регистрационным номером заявки, указанным в уведомлении об отзыве заявки. При совпадении номеров заявка на участие в конкурсе считается отозванной в надлежащем порядке. В этом случае конверт с отзываемой заявкой на участие в конкурсе вскрывается (в случае, если на конверте не указан почтовый адрес заявителя), а к отзываемой заявке, поданной в форме электронного документа, осуществляется открытие доступа. Результаты вскрытия конвертов с отозванными заявками и открытия доступа к заявкам, поданным в форме электронных документов, фиксируются конкурсной комиссией в соответствующем протоколе.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9.7. Заявка, отозванная до окончания срока подачи заявок на участие в конкурсе, считается не поданной.</w:t>
      </w:r>
    </w:p>
    <w:p w:rsidR="00DE7188" w:rsidRPr="00DE7188" w:rsidRDefault="00DE7188" w:rsidP="00DE7188">
      <w:pPr>
        <w:pStyle w:val="formattext"/>
        <w:shd w:val="clear" w:color="auto" w:fill="FFFFFF"/>
        <w:spacing w:before="0" w:beforeAutospacing="0" w:after="0" w:afterAutospacing="0"/>
        <w:ind w:firstLine="567"/>
        <w:jc w:val="center"/>
        <w:textAlignment w:val="baseline"/>
      </w:pPr>
      <w:r w:rsidRPr="00DE7188">
        <w:lastRenderedPageBreak/>
        <w:t>10. Порядок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bCs/>
          <w:spacing w:val="2"/>
          <w:sz w:val="24"/>
          <w:szCs w:val="24"/>
        </w:rPr>
        <w:t xml:space="preserve">         10.1 Вскрытие  конвертов с заявками на участие в конкурсе и открытия доступа к поданным в форме электронных документов заявкам на участие в конкурсе состоится 08.07.2022 в 10 часов 00 минут местного времени по адресу: </w:t>
      </w:r>
      <w:r w:rsidRPr="00DE7188">
        <w:rPr>
          <w:rFonts w:ascii="Times New Roman" w:hAnsi="Times New Roman" w:cs="Times New Roman"/>
          <w:sz w:val="24"/>
          <w:szCs w:val="24"/>
        </w:rPr>
        <w:t>632941 с. Аксениха, ул. Ленина, д.3а, Краснозерского района Новосибирской области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10.2. Заявители или их представители вправе присутствовать при вскрытии конвертов и открытии доступа к поданным в форме электронных документов заявкам.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10.3. Присутствующие при вскрытии конвертов и открытии доступа к поданным в форме электронных документов заявкам лица вправе подать заявки на участие в конкурсе, изменить или отозвать поданные заявки до вскрытия конвертов с заявками на участие в конкурсе и открытия доступа к поданным в форме электронных документов заявкам.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10.4. В случае установления факта подачи одним заявителем двух и более заявок на участие в конкурсе при условии, что поданные ранее заявки этим заявителем не отозваны, все заявки на участие в конкурсе такого заявителя, поданные в отношении конкурса, не рассматриваются и возвращаются такому заявителю.</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10.5. Конверт с заявкой, полученный после окончания срока подачи заявок, вскрывается (в случае если на конверте не указан почтовый адрес заявителя) и возвращается заявителю. К заявке, поданной в форме электронного документа после окончания срока подачи заявок, осуществляется открытие доступа.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10.6. 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наименование (для юридического лица), фамилия, имя, отчество (для физического лица) и почтовый адрес каждого заявителя, регистрационный номер конверта с заявкой или электронного документа с заявкой,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данные о заявках, полученных после окончания срока приема заявок</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10.7. В случае если по окончании срока подачи заявок на участие в конкурсе подана только одна заявка или не подано ни одной заявки, в указанный в п. 10.5 конкурсной документации протокол вносится информация о признании конкурса несостоявшимся.</w:t>
      </w:r>
    </w:p>
    <w:p w:rsidR="00DE7188" w:rsidRPr="00DE7188" w:rsidRDefault="00DE7188" w:rsidP="00DE7188">
      <w:pPr>
        <w:pStyle w:val="s10"/>
        <w:spacing w:before="0" w:beforeAutospacing="0" w:after="0" w:afterAutospacing="0"/>
        <w:jc w:val="both"/>
      </w:pPr>
      <w:r w:rsidRPr="00DE7188">
        <w:rPr>
          <w:spacing w:val="2"/>
        </w:rPr>
        <w:t xml:space="preserve">         10.8. </w:t>
      </w:r>
      <w:r w:rsidRPr="00DE7188">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торгов в течение дня, следующего за днем его подписания.</w:t>
      </w:r>
    </w:p>
    <w:p w:rsidR="00DE7188" w:rsidRPr="00DE7188" w:rsidRDefault="00DE7188" w:rsidP="00DE7188">
      <w:pPr>
        <w:pStyle w:val="s10"/>
        <w:spacing w:before="0" w:beforeAutospacing="0" w:after="0" w:afterAutospacing="0"/>
        <w:jc w:val="both"/>
      </w:pPr>
      <w:r w:rsidRPr="00DE7188">
        <w:t xml:space="preserve">        10.9. Конкурсная 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spacing w:val="2"/>
          <w:sz w:val="24"/>
          <w:szCs w:val="24"/>
        </w:rPr>
      </w:pPr>
      <w:r w:rsidRPr="00DE7188">
        <w:rPr>
          <w:rFonts w:ascii="Times New Roman" w:hAnsi="Times New Roman" w:cs="Times New Roman"/>
          <w:b w:val="0"/>
          <w:bCs w:val="0"/>
          <w:spacing w:val="2"/>
          <w:sz w:val="24"/>
          <w:szCs w:val="24"/>
        </w:rPr>
        <w:t>11. Порядок рассмотрения заявок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11.1. Конкурсная комиссия рассматривает заявки на участие в конкурсе и заявителей на предмет соответствия требованиям, установленным настоящей конкурсной документацией.</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11.2. На основании результатов рассмотрения заявок на участие в конкурсе конкурсной комиссией принимается решение о допуске заявителя к участию в конкурсе </w:t>
      </w:r>
      <w:r w:rsidRPr="00DE7188">
        <w:rPr>
          <w:spacing w:val="2"/>
        </w:rPr>
        <w:lastRenderedPageBreak/>
        <w:t>и о признании заявителя участником конкурса или об отказе в допуске заявителя к участию в конкурсе, которое оформляется протоколом рассмотрения заявок на участие в конкурсе.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11.3. Заявитель не допускается конкурсной комиссией к участию в конкурсе в случаях:</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 непредставления документов, определенных в разделе 7 настоящей конкурсной документации, либо наличия в таких документах недостоверных сведений;</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2) несоответствия требованиям, указанным в разделе 2 настоящей конкурсной документации;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3) невнесения задатка;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rPr>
          <w:spacing w:val="2"/>
        </w:rPr>
        <w:t xml:space="preserve">5) </w:t>
      </w:r>
      <w:r w:rsidRPr="00DE7188">
        <w:t>несоответствия заявки на участие в конкурсе требованиям конкурсной документации, в том числе наличия в таких заявках предложения о цене договора ниже начальной (минимальной) цены договора (цены лота).</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t xml:space="preserve">7) наличие решения о приостановлении деятельности заявителя в порядке, предусмотренном </w:t>
      </w:r>
      <w:hyperlink r:id="rId14" w:anchor="/document/12125267/entry/3012" w:history="1">
        <w:r w:rsidRPr="00DE7188">
          <w:rPr>
            <w:rStyle w:val="a3"/>
          </w:rPr>
          <w:t>Кодексом</w:t>
        </w:r>
      </w:hyperlink>
      <w:r w:rsidRPr="00DE7188">
        <w:t xml:space="preserve"> Российской Федерации об административных правонарушениях, на день рассмотрения заявки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11.4. Протокол рассмотрения заявок на участие в конкурсе ведется конкурсной комиссией и подписывается всеми присутствующими на заседании членами конкурсной комиссии в день окончания рассмотрения заявок. </w:t>
      </w:r>
      <w:r w:rsidRPr="00DE7188">
        <w:t xml:space="preserve">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w:t>
      </w:r>
      <w:r w:rsidRPr="00DE7188">
        <w:rPr>
          <w:spacing w:val="2"/>
        </w:rPr>
        <w:t>Указанный протокол в день окончания рассмотрения заявок на участие в конкурсе размещается организатором конкурса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11.5.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t>12.Критерии оценки заявок на участие в конкурсе, порядок оценки и сопоставления заявок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12.1. Конкурсная комиссия осуществляет оценку и сопоставление заявок на участие в конкурсе, поданных заявителями, признанными участниками конкурса в целях выявления лучших условий исполнения договора в соответствии с критериями и в порядке, которые установлены конкурсной документацией и действующим законодательством.</w:t>
      </w:r>
    </w:p>
    <w:p w:rsidR="00DE7188" w:rsidRPr="00DE7188" w:rsidRDefault="00DE7188" w:rsidP="00DE7188">
      <w:pPr>
        <w:pStyle w:val="ConsPlusNormal"/>
        <w:spacing w:before="200"/>
        <w:ind w:firstLine="540"/>
        <w:jc w:val="both"/>
        <w:rPr>
          <w:rFonts w:ascii="Times New Roman" w:hAnsi="Times New Roman" w:cs="Times New Roman"/>
          <w:sz w:val="24"/>
          <w:szCs w:val="24"/>
        </w:rPr>
      </w:pPr>
      <w:r w:rsidRPr="00DE7188">
        <w:rPr>
          <w:rFonts w:ascii="Times New Roman" w:hAnsi="Times New Roman" w:cs="Times New Roman"/>
          <w:spacing w:val="2"/>
          <w:sz w:val="24"/>
          <w:szCs w:val="24"/>
        </w:rPr>
        <w:t>12.2. Предельные значения параметров регулирования (критериев конкурса) приведены в приложении 3 к настоящей конкурсной документации. Сведения о ценах, значениях и параметрах, подлежащие представлению органом регулирования организатору конкурса, приведены в приложении 4 к настоящей конкурсной документации,</w:t>
      </w:r>
      <w:r w:rsidRPr="00DE7188">
        <w:rPr>
          <w:rFonts w:ascii="Times New Roman" w:hAnsi="Times New Roman" w:cs="Times New Roman"/>
          <w:sz w:val="24"/>
          <w:szCs w:val="24"/>
        </w:rPr>
        <w:t xml:space="preserve"> </w:t>
      </w:r>
      <w:hyperlink r:id="rId15" w:tooltip="Ссылка на КонсультантПлюс" w:history="1">
        <w:r w:rsidRPr="00DE7188">
          <w:rPr>
            <w:rFonts w:ascii="Times New Roman" w:hAnsi="Times New Roman" w:cs="Times New Roman"/>
            <w:sz w:val="24"/>
            <w:szCs w:val="24"/>
          </w:rPr>
          <w:t>отчет</w:t>
        </w:r>
      </w:hyperlink>
      <w:r w:rsidRPr="00DE7188">
        <w:rPr>
          <w:rFonts w:ascii="Times New Roman" w:hAnsi="Times New Roman" w:cs="Times New Roman"/>
          <w:sz w:val="24"/>
          <w:szCs w:val="24"/>
        </w:rPr>
        <w:t xml:space="preserve"> о результатах технического обследования передаваемого арендатору по договору аренды имущества в приложении 5, годовой бухгалтерской (финансовой) отчетности за три последних отчетных периода организации, осуществлявшей </w:t>
      </w:r>
      <w:r w:rsidRPr="00DE7188">
        <w:rPr>
          <w:rFonts w:ascii="Times New Roman" w:hAnsi="Times New Roman" w:cs="Times New Roman"/>
          <w:sz w:val="24"/>
          <w:szCs w:val="24"/>
        </w:rPr>
        <w:lastRenderedPageBreak/>
        <w:t xml:space="preserve">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16" w:tooltip="Федеральный закон от 06.12.2011 N 402-ФЗ (ред. от 30.12.2021) &quot;О бухгалтерском учете&quot; (с изм. и доп., вступ. в силу с 01.01.2022){КонсультантПлюс}" w:history="1">
        <w:r w:rsidRPr="00DE7188">
          <w:rPr>
            <w:rFonts w:ascii="Times New Roman" w:hAnsi="Times New Roman" w:cs="Times New Roman"/>
            <w:sz w:val="24"/>
            <w:szCs w:val="24"/>
          </w:rPr>
          <w:t>законодательством</w:t>
        </w:r>
      </w:hyperlink>
      <w:r w:rsidRPr="00DE7188">
        <w:rPr>
          <w:rFonts w:ascii="Times New Roman" w:hAnsi="Times New Roman" w:cs="Times New Roman"/>
          <w:sz w:val="24"/>
          <w:szCs w:val="24"/>
        </w:rPr>
        <w:t xml:space="preserve"> Российской Федерации о бухгалтерском учете в приложении  6.</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12.3. В качестве критериев конкурса для  оценки предложений участников устанавливаются: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Котельная.</w:t>
      </w:r>
    </w:p>
    <w:tbl>
      <w:tblPr>
        <w:tblW w:w="9619" w:type="dxa"/>
        <w:tblLayout w:type="fixed"/>
        <w:tblCellMar>
          <w:left w:w="0" w:type="dxa"/>
          <w:right w:w="0" w:type="dxa"/>
        </w:tblCellMar>
        <w:tblLook w:val="00A0"/>
      </w:tblPr>
      <w:tblGrid>
        <w:gridCol w:w="709"/>
        <w:gridCol w:w="4272"/>
        <w:gridCol w:w="4638"/>
      </w:tblGrid>
      <w:tr w:rsidR="00DE7188" w:rsidRPr="00DE7188" w:rsidTr="00695D1F">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rPr>
                <w:color w:val="22272F"/>
              </w:rPr>
            </w:pPr>
            <w:r w:rsidRPr="00DE7188">
              <w:rPr>
                <w:color w:val="22272F"/>
              </w:rPr>
              <w:t>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rPr>
                <w:color w:val="22272F"/>
              </w:rPr>
            </w:pPr>
            <w:r w:rsidRPr="00DE7188">
              <w:rPr>
                <w:color w:val="22272F"/>
              </w:rPr>
              <w:t>Название критерия</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rPr>
                <w:color w:val="22272F"/>
              </w:rPr>
            </w:pPr>
            <w:r w:rsidRPr="00DE7188">
              <w:rPr>
                <w:color w:val="22272F"/>
              </w:rPr>
              <w:t xml:space="preserve"> Максимальное значение</w:t>
            </w:r>
          </w:p>
        </w:tc>
      </w:tr>
      <w:tr w:rsidR="00DE7188" w:rsidRPr="00DE7188" w:rsidTr="00695D1F">
        <w:trPr>
          <w:trHeight w:val="452"/>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Долгосрочные параметры государственного регулирования цен (тарифов):</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p>
        </w:tc>
      </w:tr>
      <w:tr w:rsidR="00DE7188" w:rsidRPr="00DE7188" w:rsidTr="00695D1F">
        <w:trPr>
          <w:trHeight w:val="452"/>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базовый уровень операционных расходов, тыс.руб.</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rPr>
                <w:color w:val="22272F"/>
              </w:rPr>
            </w:pPr>
            <w:r w:rsidRPr="00DE7188">
              <w:t>0</w:t>
            </w:r>
          </w:p>
        </w:tc>
      </w:tr>
      <w:tr w:rsidR="00DE7188" w:rsidRPr="00DE7188" w:rsidTr="00695D1F">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1.2.</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нормативный уровень прибыли, %</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0</w:t>
            </w:r>
          </w:p>
        </w:tc>
      </w:tr>
      <w:tr w:rsidR="00DE7188" w:rsidRPr="00DE7188" w:rsidTr="00695D1F">
        <w:trPr>
          <w:trHeight w:val="616"/>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1.3.</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показатели энергосбережения и энергетической эффективности:</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p>
        </w:tc>
      </w:tr>
      <w:tr w:rsidR="00DE7188" w:rsidRPr="00DE7188" w:rsidTr="00695D1F">
        <w:trPr>
          <w:trHeight w:val="291"/>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1.3.1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Потери тепловой энергии в сетях</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0</w:t>
            </w:r>
          </w:p>
        </w:tc>
      </w:tr>
      <w:tr w:rsidR="00DE7188" w:rsidRPr="00DE7188" w:rsidTr="00695D1F">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2.</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Объем финансовой поддержки, руб.*</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textAlignment w:val="baseline"/>
            </w:pPr>
          </w:p>
        </w:tc>
      </w:tr>
    </w:tbl>
    <w:p w:rsidR="00DE7188" w:rsidRPr="00DE7188" w:rsidRDefault="00DE7188" w:rsidP="00DE7188">
      <w:pPr>
        <w:pStyle w:val="formattext"/>
        <w:spacing w:before="0" w:beforeAutospacing="0" w:after="0" w:afterAutospacing="0"/>
        <w:ind w:firstLine="567"/>
        <w:jc w:val="both"/>
        <w:textAlignment w:val="baseline"/>
        <w:rPr>
          <w:b/>
          <w:spacing w:val="2"/>
        </w:rPr>
      </w:pP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Теплотрасса</w:t>
      </w:r>
      <w:r w:rsidRPr="00DE7188">
        <w:rPr>
          <w:color w:val="000000"/>
        </w:rPr>
        <w:t>.</w:t>
      </w:r>
    </w:p>
    <w:tbl>
      <w:tblPr>
        <w:tblW w:w="9619" w:type="dxa"/>
        <w:tblLayout w:type="fixed"/>
        <w:tblCellMar>
          <w:left w:w="0" w:type="dxa"/>
          <w:right w:w="0" w:type="dxa"/>
        </w:tblCellMar>
        <w:tblLook w:val="00A0"/>
      </w:tblPr>
      <w:tblGrid>
        <w:gridCol w:w="709"/>
        <w:gridCol w:w="4272"/>
        <w:gridCol w:w="4638"/>
      </w:tblGrid>
      <w:tr w:rsidR="00DE7188" w:rsidRPr="00DE7188" w:rsidTr="00695D1F">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rPr>
                <w:color w:val="22272F"/>
              </w:rPr>
            </w:pPr>
            <w:r w:rsidRPr="00DE7188">
              <w:rPr>
                <w:color w:val="22272F"/>
              </w:rPr>
              <w:t>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rPr>
                <w:color w:val="22272F"/>
              </w:rPr>
            </w:pPr>
            <w:r w:rsidRPr="00DE7188">
              <w:rPr>
                <w:color w:val="22272F"/>
              </w:rPr>
              <w:t>Название критерия</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rPr>
                <w:color w:val="22272F"/>
              </w:rPr>
            </w:pPr>
            <w:r w:rsidRPr="00DE7188">
              <w:rPr>
                <w:color w:val="22272F"/>
              </w:rPr>
              <w:t xml:space="preserve"> Максимальное значение</w:t>
            </w:r>
          </w:p>
        </w:tc>
      </w:tr>
      <w:tr w:rsidR="00DE7188" w:rsidRPr="00DE7188" w:rsidTr="00695D1F">
        <w:trPr>
          <w:trHeight w:val="452"/>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Долгосрочные параметры государственного регулирования цен (тарифов):</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p>
        </w:tc>
      </w:tr>
      <w:tr w:rsidR="00DE7188" w:rsidRPr="00DE7188" w:rsidTr="00695D1F">
        <w:trPr>
          <w:trHeight w:val="452"/>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базовый уровень операционных расходов, тыс.руб.</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rPr>
                <w:color w:val="22272F"/>
              </w:rPr>
            </w:pPr>
            <w:r w:rsidRPr="00DE7188">
              <w:rPr>
                <w:color w:val="22272F"/>
              </w:rPr>
              <w:t>0</w:t>
            </w:r>
          </w:p>
          <w:p w:rsidR="00DE7188" w:rsidRPr="00DE7188" w:rsidRDefault="00DE7188" w:rsidP="00695D1F">
            <w:pPr>
              <w:pStyle w:val="formattext"/>
              <w:spacing w:before="0" w:beforeAutospacing="0" w:after="0" w:afterAutospacing="0"/>
              <w:ind w:left="28"/>
              <w:textAlignment w:val="baseline"/>
              <w:rPr>
                <w:color w:val="22272F"/>
              </w:rPr>
            </w:pPr>
          </w:p>
        </w:tc>
      </w:tr>
      <w:tr w:rsidR="00DE7188" w:rsidRPr="00DE7188" w:rsidTr="00695D1F">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1.2.</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нормативный уровень прибыли, %</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0</w:t>
            </w:r>
          </w:p>
        </w:tc>
      </w:tr>
      <w:tr w:rsidR="00DE7188" w:rsidRPr="00DE7188" w:rsidTr="00695D1F">
        <w:trPr>
          <w:trHeight w:val="616"/>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1.3.</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показатели энергосбережения и энергетической эффективности:</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p>
        </w:tc>
      </w:tr>
      <w:tr w:rsidR="00DE7188" w:rsidRPr="00DE7188" w:rsidTr="00695D1F">
        <w:trPr>
          <w:trHeight w:val="291"/>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1.3.1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Удельное потребление электрической энергии при  транспортировке, Гкал, % к отпуску в сеть</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0</w:t>
            </w:r>
          </w:p>
        </w:tc>
      </w:tr>
      <w:tr w:rsidR="00DE7188" w:rsidRPr="00DE7188" w:rsidTr="00695D1F">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2.</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Объем финансовой поддержки, руб.*</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textAlignment w:val="baseline"/>
            </w:pPr>
            <w:r w:rsidRPr="00DE7188">
              <w:t>0</w:t>
            </w:r>
          </w:p>
        </w:tc>
      </w:tr>
    </w:tbl>
    <w:p w:rsidR="00DE7188" w:rsidRPr="00DE7188" w:rsidRDefault="00DE7188" w:rsidP="00DE7188">
      <w:pPr>
        <w:pStyle w:val="formattext"/>
        <w:spacing w:before="0" w:beforeAutospacing="0" w:after="0" w:afterAutospacing="0"/>
        <w:ind w:firstLine="567"/>
        <w:jc w:val="both"/>
        <w:textAlignment w:val="baseline"/>
        <w:rPr>
          <w:b/>
          <w:spacing w:val="2"/>
        </w:rPr>
      </w:pPr>
    </w:p>
    <w:p w:rsidR="00DE7188" w:rsidRPr="00DE7188" w:rsidRDefault="00DE7188" w:rsidP="00DE7188">
      <w:pPr>
        <w:pStyle w:val="formattext"/>
        <w:spacing w:before="0" w:beforeAutospacing="0" w:after="0" w:afterAutospacing="0"/>
        <w:ind w:firstLine="567"/>
        <w:jc w:val="both"/>
        <w:textAlignment w:val="baseline"/>
        <w:rPr>
          <w:spacing w:val="2"/>
        </w:rPr>
      </w:pPr>
      <w:r w:rsidRPr="00DE7188">
        <w:rPr>
          <w:spacing w:val="2"/>
        </w:rPr>
        <w:t xml:space="preserve">* </w:t>
      </w:r>
      <w:r w:rsidRPr="00DE7188">
        <w:t>Арендатор имеет право на возмещение выпадающих доходов и дополнительных расходов, в том числе возмещение затрат на приобретение энергоресурсов, в размере, определенном с Департаментом по тарифам Новосибирской области за счет субвенций из бюджета Новосибирской области.</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t>Арендатор обязан обеспечить соблюдение предельных сроков прекращения поставок потребителям тепловой энергии и допустимый объем не предоставления соответствующих услуг, превышение которых является существенным нарушением условий договора аренды, исходя из нормативных требований, установленных Правилами организации теплоснабжения в Российской Федерации (утв. </w:t>
      </w:r>
      <w:hyperlink r:id="rId17" w:anchor="/document/70215126/entry/0" w:history="1">
        <w:r w:rsidRPr="00DE7188">
          <w:t>постановлением</w:t>
        </w:r>
      </w:hyperlink>
      <w:r w:rsidRPr="00DE7188">
        <w:t xml:space="preserve"> Правительства РФ от 8 августа </w:t>
      </w:r>
      <w:smartTag w:uri="urn:schemas-microsoft-com:office:smarttags" w:element="metricconverter">
        <w:smartTagPr>
          <w:attr w:name="ProductID" w:val="2012 г"/>
        </w:smartTagPr>
        <w:r w:rsidRPr="00DE7188">
          <w:t>2012 г</w:t>
        </w:r>
      </w:smartTag>
      <w:r w:rsidRPr="00DE7188">
        <w:t xml:space="preserve">. N 808), Организационно-методическими рекомендациями по пользованию системами коммунального теплоснабжения в городах и других населенных пунктах Российской Федерации (утв. Приказом Госстроя РФ от 21 апреля </w:t>
      </w:r>
      <w:smartTag w:uri="urn:schemas-microsoft-com:office:smarttags" w:element="metricconverter">
        <w:smartTagPr>
          <w:attr w:name="ProductID" w:val="2000 г"/>
        </w:smartTagPr>
        <w:r w:rsidRPr="00DE7188">
          <w:t>2000 г</w:t>
        </w:r>
      </w:smartTag>
      <w:r w:rsidRPr="00DE7188">
        <w:t>. N 92):</w:t>
      </w:r>
    </w:p>
    <w:p w:rsidR="00DE7188" w:rsidRPr="00DE7188" w:rsidRDefault="00DE7188" w:rsidP="00DE7188">
      <w:pPr>
        <w:pStyle w:val="formattext"/>
        <w:shd w:val="clear" w:color="auto" w:fill="FFFFFF"/>
        <w:spacing w:before="0" w:beforeAutospacing="0" w:after="0" w:afterAutospacing="0"/>
        <w:ind w:firstLine="567"/>
        <w:jc w:val="center"/>
        <w:textAlignment w:val="baseline"/>
      </w:pPr>
      <w:r w:rsidRPr="00DE7188">
        <w:t>Допустимое снижение подачи тепловой энергии для потребителей второй и третьей категории* в процентах нормативной величины при аварийных режимах теплоснабжения:</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277"/>
        <w:gridCol w:w="1276"/>
        <w:gridCol w:w="851"/>
        <w:gridCol w:w="1275"/>
        <w:gridCol w:w="1280"/>
      </w:tblGrid>
      <w:tr w:rsidR="00DE7188" w:rsidRPr="00DE7188" w:rsidTr="00695D1F">
        <w:tc>
          <w:tcPr>
            <w:tcW w:w="3936" w:type="dxa"/>
            <w:vMerge w:val="restart"/>
          </w:tcPr>
          <w:p w:rsidR="00DE7188" w:rsidRPr="00DE7188" w:rsidRDefault="00DE7188" w:rsidP="00695D1F">
            <w:pPr>
              <w:pStyle w:val="formattext"/>
              <w:spacing w:before="0" w:beforeAutospacing="0" w:after="0" w:afterAutospacing="0"/>
              <w:jc w:val="both"/>
              <w:textAlignment w:val="baseline"/>
              <w:rPr>
                <w:bCs/>
              </w:rPr>
            </w:pPr>
            <w:r w:rsidRPr="00DE7188">
              <w:rPr>
                <w:bCs/>
              </w:rPr>
              <w:t>Наименование показателя</w:t>
            </w:r>
          </w:p>
        </w:tc>
        <w:tc>
          <w:tcPr>
            <w:tcW w:w="5959" w:type="dxa"/>
            <w:gridSpan w:val="5"/>
          </w:tcPr>
          <w:p w:rsidR="00DE7188" w:rsidRPr="00DE7188" w:rsidRDefault="00DE7188" w:rsidP="00695D1F">
            <w:pPr>
              <w:pStyle w:val="formattext"/>
              <w:spacing w:before="0" w:beforeAutospacing="0" w:after="0" w:afterAutospacing="0"/>
              <w:jc w:val="both"/>
              <w:textAlignment w:val="baseline"/>
              <w:rPr>
                <w:bCs/>
              </w:rPr>
            </w:pPr>
            <w:r w:rsidRPr="00DE7188">
              <w:rPr>
                <w:bCs/>
              </w:rPr>
              <w:t xml:space="preserve">Расчетная температура наружного воздуха, градусы </w:t>
            </w:r>
            <w:r w:rsidRPr="00DE7188">
              <w:rPr>
                <w:bCs/>
              </w:rPr>
              <w:lastRenderedPageBreak/>
              <w:t>Цельсия</w:t>
            </w:r>
          </w:p>
        </w:tc>
      </w:tr>
      <w:tr w:rsidR="00DE7188" w:rsidRPr="00DE7188" w:rsidTr="00695D1F">
        <w:tc>
          <w:tcPr>
            <w:tcW w:w="3936" w:type="dxa"/>
            <w:vMerge/>
          </w:tcPr>
          <w:p w:rsidR="00DE7188" w:rsidRPr="00DE7188" w:rsidRDefault="00DE7188" w:rsidP="00695D1F">
            <w:pPr>
              <w:pStyle w:val="formattext"/>
              <w:spacing w:before="0" w:beforeAutospacing="0" w:after="0" w:afterAutospacing="0"/>
              <w:jc w:val="both"/>
              <w:textAlignment w:val="baseline"/>
              <w:rPr>
                <w:bCs/>
              </w:rPr>
            </w:pPr>
          </w:p>
        </w:tc>
        <w:tc>
          <w:tcPr>
            <w:tcW w:w="1277"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-10</w:t>
            </w:r>
          </w:p>
        </w:tc>
        <w:tc>
          <w:tcPr>
            <w:tcW w:w="12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-20</w:t>
            </w:r>
          </w:p>
        </w:tc>
        <w:tc>
          <w:tcPr>
            <w:tcW w:w="851"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-30</w:t>
            </w:r>
          </w:p>
        </w:tc>
        <w:tc>
          <w:tcPr>
            <w:tcW w:w="1275"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-40</w:t>
            </w:r>
          </w:p>
        </w:tc>
        <w:tc>
          <w:tcPr>
            <w:tcW w:w="1280"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-50</w:t>
            </w:r>
          </w:p>
        </w:tc>
      </w:tr>
      <w:tr w:rsidR="00DE7188" w:rsidRPr="00DE7188" w:rsidTr="00695D1F">
        <w:tc>
          <w:tcPr>
            <w:tcW w:w="3936" w:type="dxa"/>
          </w:tcPr>
          <w:p w:rsidR="00DE7188" w:rsidRPr="00DE7188" w:rsidRDefault="00DE7188" w:rsidP="00695D1F">
            <w:pPr>
              <w:pStyle w:val="formattext"/>
              <w:spacing w:before="0" w:beforeAutospacing="0" w:after="0" w:afterAutospacing="0"/>
              <w:jc w:val="both"/>
              <w:textAlignment w:val="baseline"/>
              <w:rPr>
                <w:bCs/>
              </w:rPr>
            </w:pPr>
            <w:r w:rsidRPr="00DE7188">
              <w:rPr>
                <w:bCs/>
              </w:rPr>
              <w:t>Допустимое снижение подачи теплоты</w:t>
            </w:r>
          </w:p>
        </w:tc>
        <w:tc>
          <w:tcPr>
            <w:tcW w:w="1277"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78</w:t>
            </w:r>
          </w:p>
        </w:tc>
        <w:tc>
          <w:tcPr>
            <w:tcW w:w="12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84</w:t>
            </w:r>
          </w:p>
        </w:tc>
        <w:tc>
          <w:tcPr>
            <w:tcW w:w="851"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87</w:t>
            </w:r>
          </w:p>
        </w:tc>
        <w:tc>
          <w:tcPr>
            <w:tcW w:w="1275"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89</w:t>
            </w:r>
          </w:p>
        </w:tc>
        <w:tc>
          <w:tcPr>
            <w:tcW w:w="1280"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91</w:t>
            </w:r>
          </w:p>
        </w:tc>
      </w:tr>
    </w:tbl>
    <w:p w:rsidR="00DE7188" w:rsidRPr="00DE7188" w:rsidRDefault="00DE7188" w:rsidP="00DE7188">
      <w:pPr>
        <w:pStyle w:val="formattext"/>
        <w:shd w:val="clear" w:color="auto" w:fill="FFFFFF"/>
        <w:spacing w:before="0" w:beforeAutospacing="0" w:after="0" w:afterAutospacing="0"/>
        <w:ind w:firstLine="567"/>
        <w:jc w:val="both"/>
        <w:textAlignment w:val="baseline"/>
        <w:rPr>
          <w:bCs/>
        </w:rPr>
      </w:pPr>
      <w:r w:rsidRPr="00DE7188">
        <w:t xml:space="preserve">*пункт 4.2. </w:t>
      </w:r>
      <w:r w:rsidRPr="00DE7188">
        <w:rPr>
          <w:bCs/>
        </w:rPr>
        <w:t xml:space="preserve">СП 124.13330.2012 Тепловые сети. Актуализированная редакция </w:t>
      </w:r>
      <w:proofErr w:type="spellStart"/>
      <w:r w:rsidRPr="00DE7188">
        <w:rPr>
          <w:bCs/>
        </w:rPr>
        <w:t>СНиП</w:t>
      </w:r>
      <w:proofErr w:type="spellEnd"/>
      <w:r w:rsidRPr="00DE7188">
        <w:rPr>
          <w:bCs/>
        </w:rPr>
        <w:t xml:space="preserve"> 41-02-2003</w:t>
      </w:r>
    </w:p>
    <w:p w:rsidR="00DE7188" w:rsidRPr="00DE7188" w:rsidRDefault="00DE7188" w:rsidP="00DE7188">
      <w:pPr>
        <w:pStyle w:val="formattext"/>
        <w:shd w:val="clear" w:color="auto" w:fill="FFFFFF"/>
        <w:spacing w:before="0" w:beforeAutospacing="0" w:after="0" w:afterAutospacing="0"/>
        <w:jc w:val="center"/>
        <w:textAlignment w:val="baseline"/>
      </w:pPr>
      <w:r w:rsidRPr="00DE7188">
        <w:t xml:space="preserve">Величина резервной подачи теплоты </w:t>
      </w:r>
    </w:p>
    <w:p w:rsidR="00DE7188" w:rsidRPr="00DE7188" w:rsidRDefault="00DE7188" w:rsidP="00DE7188">
      <w:pPr>
        <w:pStyle w:val="formattext"/>
        <w:shd w:val="clear" w:color="auto" w:fill="FFFFFF"/>
        <w:spacing w:before="0" w:beforeAutospacing="0" w:after="0" w:afterAutospacing="0"/>
        <w:jc w:val="center"/>
        <w:textAlignment w:val="baseline"/>
      </w:pPr>
      <w:r w:rsidRPr="00DE7188">
        <w:t>в процентах в течение ремонтно-восстановительного периода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1984"/>
        <w:gridCol w:w="1277"/>
        <w:gridCol w:w="1275"/>
        <w:gridCol w:w="1276"/>
        <w:gridCol w:w="1134"/>
        <w:gridCol w:w="506"/>
      </w:tblGrid>
      <w:tr w:rsidR="00DE7188" w:rsidRPr="00DE7188" w:rsidTr="00695D1F">
        <w:tc>
          <w:tcPr>
            <w:tcW w:w="2376" w:type="dxa"/>
            <w:vMerge w:val="restart"/>
          </w:tcPr>
          <w:p w:rsidR="00DE7188" w:rsidRPr="00DE7188" w:rsidRDefault="00DE7188" w:rsidP="00695D1F">
            <w:pPr>
              <w:pStyle w:val="formattext"/>
              <w:spacing w:before="0" w:beforeAutospacing="0" w:after="0" w:afterAutospacing="0"/>
              <w:jc w:val="both"/>
              <w:textAlignment w:val="baseline"/>
              <w:rPr>
                <w:bCs/>
              </w:rPr>
            </w:pPr>
            <w:r w:rsidRPr="00DE7188">
              <w:rPr>
                <w:bCs/>
              </w:rPr>
              <w:t>Диаметр тепловых труб, мм</w:t>
            </w:r>
          </w:p>
        </w:tc>
        <w:tc>
          <w:tcPr>
            <w:tcW w:w="1984" w:type="dxa"/>
            <w:vMerge w:val="restart"/>
          </w:tcPr>
          <w:p w:rsidR="00DE7188" w:rsidRPr="00DE7188" w:rsidRDefault="00DE7188" w:rsidP="00695D1F">
            <w:pPr>
              <w:pStyle w:val="formattext"/>
              <w:spacing w:before="0" w:beforeAutospacing="0" w:after="0" w:afterAutospacing="0"/>
              <w:jc w:val="both"/>
              <w:textAlignment w:val="baseline"/>
              <w:rPr>
                <w:bCs/>
              </w:rPr>
            </w:pPr>
            <w:r w:rsidRPr="00DE7188">
              <w:rPr>
                <w:bCs/>
              </w:rPr>
              <w:t>Время восстановления теплоснабжения, ч</w:t>
            </w:r>
          </w:p>
        </w:tc>
        <w:tc>
          <w:tcPr>
            <w:tcW w:w="5468" w:type="dxa"/>
            <w:gridSpan w:val="5"/>
          </w:tcPr>
          <w:p w:rsidR="00DE7188" w:rsidRPr="00DE7188" w:rsidRDefault="00DE7188" w:rsidP="00695D1F">
            <w:pPr>
              <w:pStyle w:val="formattext"/>
              <w:spacing w:before="0" w:beforeAutospacing="0" w:after="0" w:afterAutospacing="0"/>
              <w:jc w:val="both"/>
              <w:textAlignment w:val="baseline"/>
              <w:rPr>
                <w:bCs/>
              </w:rPr>
            </w:pPr>
            <w:r w:rsidRPr="00DE7188">
              <w:rPr>
                <w:bCs/>
              </w:rPr>
              <w:t>Расчетная температура наружного воздуха, градусы Цельсия</w:t>
            </w:r>
          </w:p>
        </w:tc>
      </w:tr>
      <w:tr w:rsidR="00DE7188" w:rsidRPr="00DE7188" w:rsidTr="00695D1F">
        <w:tc>
          <w:tcPr>
            <w:tcW w:w="2376" w:type="dxa"/>
            <w:vMerge/>
          </w:tcPr>
          <w:p w:rsidR="00DE7188" w:rsidRPr="00DE7188" w:rsidRDefault="00DE7188" w:rsidP="00695D1F">
            <w:pPr>
              <w:pStyle w:val="formattext"/>
              <w:spacing w:before="0" w:beforeAutospacing="0" w:after="0" w:afterAutospacing="0"/>
              <w:jc w:val="both"/>
              <w:textAlignment w:val="baseline"/>
              <w:rPr>
                <w:bCs/>
              </w:rPr>
            </w:pPr>
          </w:p>
        </w:tc>
        <w:tc>
          <w:tcPr>
            <w:tcW w:w="1984" w:type="dxa"/>
            <w:vMerge/>
          </w:tcPr>
          <w:p w:rsidR="00DE7188" w:rsidRPr="00DE7188" w:rsidRDefault="00DE7188" w:rsidP="00695D1F">
            <w:pPr>
              <w:pStyle w:val="formattext"/>
              <w:spacing w:before="0" w:beforeAutospacing="0" w:after="0" w:afterAutospacing="0"/>
              <w:jc w:val="both"/>
              <w:textAlignment w:val="baseline"/>
              <w:rPr>
                <w:bCs/>
              </w:rPr>
            </w:pPr>
          </w:p>
        </w:tc>
        <w:tc>
          <w:tcPr>
            <w:tcW w:w="1277"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-10</w:t>
            </w:r>
          </w:p>
        </w:tc>
        <w:tc>
          <w:tcPr>
            <w:tcW w:w="1275"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-20</w:t>
            </w:r>
          </w:p>
        </w:tc>
        <w:tc>
          <w:tcPr>
            <w:tcW w:w="12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-30</w:t>
            </w:r>
          </w:p>
        </w:tc>
        <w:tc>
          <w:tcPr>
            <w:tcW w:w="1134"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-40</w:t>
            </w:r>
          </w:p>
        </w:tc>
        <w:tc>
          <w:tcPr>
            <w:tcW w:w="50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-50</w:t>
            </w:r>
          </w:p>
        </w:tc>
      </w:tr>
      <w:tr w:rsidR="00DE7188" w:rsidRPr="00DE7188" w:rsidTr="00695D1F">
        <w:tc>
          <w:tcPr>
            <w:tcW w:w="2376" w:type="dxa"/>
            <w:vMerge/>
          </w:tcPr>
          <w:p w:rsidR="00DE7188" w:rsidRPr="00DE7188" w:rsidRDefault="00DE7188" w:rsidP="00695D1F">
            <w:pPr>
              <w:pStyle w:val="formattext"/>
              <w:spacing w:before="0" w:beforeAutospacing="0" w:after="0" w:afterAutospacing="0"/>
              <w:jc w:val="both"/>
              <w:textAlignment w:val="baseline"/>
              <w:rPr>
                <w:bCs/>
              </w:rPr>
            </w:pPr>
          </w:p>
        </w:tc>
        <w:tc>
          <w:tcPr>
            <w:tcW w:w="1984" w:type="dxa"/>
            <w:vMerge/>
          </w:tcPr>
          <w:p w:rsidR="00DE7188" w:rsidRPr="00DE7188" w:rsidRDefault="00DE7188" w:rsidP="00695D1F">
            <w:pPr>
              <w:pStyle w:val="formattext"/>
              <w:spacing w:before="0" w:beforeAutospacing="0" w:after="0" w:afterAutospacing="0"/>
              <w:jc w:val="both"/>
              <w:textAlignment w:val="baseline"/>
              <w:rPr>
                <w:bCs/>
              </w:rPr>
            </w:pPr>
          </w:p>
        </w:tc>
        <w:tc>
          <w:tcPr>
            <w:tcW w:w="5468" w:type="dxa"/>
            <w:gridSpan w:val="5"/>
          </w:tcPr>
          <w:p w:rsidR="00DE7188" w:rsidRPr="00DE7188" w:rsidRDefault="00DE7188" w:rsidP="00695D1F">
            <w:pPr>
              <w:pStyle w:val="formattext"/>
              <w:spacing w:before="0" w:beforeAutospacing="0" w:after="0" w:afterAutospacing="0"/>
              <w:jc w:val="center"/>
              <w:textAlignment w:val="baseline"/>
              <w:rPr>
                <w:bCs/>
              </w:rPr>
            </w:pPr>
            <w:r w:rsidRPr="00DE7188">
              <w:rPr>
                <w:bCs/>
              </w:rPr>
              <w:t>Допускаемое снижение подачи теплоты, % до</w:t>
            </w:r>
          </w:p>
        </w:tc>
      </w:tr>
      <w:tr w:rsidR="00DE7188" w:rsidRPr="00DE7188" w:rsidTr="00695D1F">
        <w:tc>
          <w:tcPr>
            <w:tcW w:w="23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50</w:t>
            </w:r>
          </w:p>
        </w:tc>
        <w:tc>
          <w:tcPr>
            <w:tcW w:w="1984"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15</w:t>
            </w:r>
          </w:p>
        </w:tc>
        <w:tc>
          <w:tcPr>
            <w:tcW w:w="1277"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32</w:t>
            </w:r>
          </w:p>
        </w:tc>
        <w:tc>
          <w:tcPr>
            <w:tcW w:w="1275"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50</w:t>
            </w:r>
          </w:p>
        </w:tc>
        <w:tc>
          <w:tcPr>
            <w:tcW w:w="12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59</w:t>
            </w:r>
          </w:p>
        </w:tc>
        <w:tc>
          <w:tcPr>
            <w:tcW w:w="1134"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60</w:t>
            </w:r>
          </w:p>
        </w:tc>
        <w:tc>
          <w:tcPr>
            <w:tcW w:w="50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64</w:t>
            </w:r>
          </w:p>
        </w:tc>
      </w:tr>
      <w:tr w:rsidR="00DE7188" w:rsidRPr="00DE7188" w:rsidTr="00695D1F">
        <w:tc>
          <w:tcPr>
            <w:tcW w:w="23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89</w:t>
            </w:r>
          </w:p>
        </w:tc>
        <w:tc>
          <w:tcPr>
            <w:tcW w:w="1984"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18</w:t>
            </w:r>
          </w:p>
        </w:tc>
        <w:tc>
          <w:tcPr>
            <w:tcW w:w="1277"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41</w:t>
            </w:r>
          </w:p>
        </w:tc>
        <w:tc>
          <w:tcPr>
            <w:tcW w:w="1275"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56</w:t>
            </w:r>
          </w:p>
        </w:tc>
        <w:tc>
          <w:tcPr>
            <w:tcW w:w="12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63</w:t>
            </w:r>
          </w:p>
        </w:tc>
        <w:tc>
          <w:tcPr>
            <w:tcW w:w="1134"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65</w:t>
            </w:r>
          </w:p>
        </w:tc>
        <w:tc>
          <w:tcPr>
            <w:tcW w:w="50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68</w:t>
            </w:r>
          </w:p>
        </w:tc>
      </w:tr>
      <w:tr w:rsidR="00DE7188" w:rsidRPr="00DE7188" w:rsidTr="00695D1F">
        <w:tc>
          <w:tcPr>
            <w:tcW w:w="23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100</w:t>
            </w:r>
          </w:p>
        </w:tc>
        <w:tc>
          <w:tcPr>
            <w:tcW w:w="1984"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22</w:t>
            </w:r>
          </w:p>
        </w:tc>
        <w:tc>
          <w:tcPr>
            <w:tcW w:w="1277"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49</w:t>
            </w:r>
          </w:p>
        </w:tc>
        <w:tc>
          <w:tcPr>
            <w:tcW w:w="1275"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63</w:t>
            </w:r>
          </w:p>
        </w:tc>
        <w:tc>
          <w:tcPr>
            <w:tcW w:w="12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69</w:t>
            </w:r>
          </w:p>
        </w:tc>
        <w:tc>
          <w:tcPr>
            <w:tcW w:w="1134"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70</w:t>
            </w:r>
          </w:p>
        </w:tc>
        <w:tc>
          <w:tcPr>
            <w:tcW w:w="50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73</w:t>
            </w:r>
          </w:p>
        </w:tc>
      </w:tr>
      <w:tr w:rsidR="00DE7188" w:rsidRPr="00DE7188" w:rsidTr="00695D1F">
        <w:tc>
          <w:tcPr>
            <w:tcW w:w="23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125</w:t>
            </w:r>
          </w:p>
        </w:tc>
        <w:tc>
          <w:tcPr>
            <w:tcW w:w="1984"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26</w:t>
            </w:r>
          </w:p>
        </w:tc>
        <w:tc>
          <w:tcPr>
            <w:tcW w:w="1277"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52</w:t>
            </w:r>
          </w:p>
        </w:tc>
        <w:tc>
          <w:tcPr>
            <w:tcW w:w="1275"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68</w:t>
            </w:r>
          </w:p>
        </w:tc>
        <w:tc>
          <w:tcPr>
            <w:tcW w:w="12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73</w:t>
            </w:r>
          </w:p>
        </w:tc>
        <w:tc>
          <w:tcPr>
            <w:tcW w:w="1134"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75</w:t>
            </w:r>
          </w:p>
        </w:tc>
        <w:tc>
          <w:tcPr>
            <w:tcW w:w="50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77</w:t>
            </w:r>
          </w:p>
        </w:tc>
      </w:tr>
      <w:tr w:rsidR="00DE7188" w:rsidRPr="00DE7188" w:rsidTr="00695D1F">
        <w:tc>
          <w:tcPr>
            <w:tcW w:w="23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150</w:t>
            </w:r>
          </w:p>
        </w:tc>
        <w:tc>
          <w:tcPr>
            <w:tcW w:w="1984"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29</w:t>
            </w:r>
          </w:p>
        </w:tc>
        <w:tc>
          <w:tcPr>
            <w:tcW w:w="1277"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59</w:t>
            </w:r>
          </w:p>
        </w:tc>
        <w:tc>
          <w:tcPr>
            <w:tcW w:w="1275"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70</w:t>
            </w:r>
          </w:p>
        </w:tc>
        <w:tc>
          <w:tcPr>
            <w:tcW w:w="127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75</w:t>
            </w:r>
          </w:p>
        </w:tc>
        <w:tc>
          <w:tcPr>
            <w:tcW w:w="1134"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76</w:t>
            </w:r>
          </w:p>
        </w:tc>
        <w:tc>
          <w:tcPr>
            <w:tcW w:w="506" w:type="dxa"/>
          </w:tcPr>
          <w:p w:rsidR="00DE7188" w:rsidRPr="00DE7188" w:rsidRDefault="00DE7188" w:rsidP="00695D1F">
            <w:pPr>
              <w:pStyle w:val="formattext"/>
              <w:spacing w:before="0" w:beforeAutospacing="0" w:after="0" w:afterAutospacing="0"/>
              <w:jc w:val="center"/>
              <w:textAlignment w:val="baseline"/>
              <w:rPr>
                <w:bCs/>
              </w:rPr>
            </w:pPr>
            <w:r w:rsidRPr="00DE7188">
              <w:rPr>
                <w:bCs/>
              </w:rPr>
              <w:t>78</w:t>
            </w:r>
          </w:p>
        </w:tc>
      </w:tr>
    </w:tbl>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rPr>
          <w:spacing w:val="2"/>
        </w:rPr>
        <w:t xml:space="preserve">12.4. </w:t>
      </w:r>
      <w:r w:rsidRPr="00DE7188">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образом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которая поступила ранее других заявок на участие в конкурсе, содержащих такие условия.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12.5.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t xml:space="preserve">12.6.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t xml:space="preserve">12.7. Протокол оценки и сопоставления заявок на участие в конкурсе размещается на </w:t>
      </w:r>
      <w:hyperlink r:id="rId18" w:tgtFrame="_blank" w:history="1">
        <w:r w:rsidRPr="00DE7188">
          <w:rPr>
            <w:rStyle w:val="a3"/>
          </w:rPr>
          <w:t>официальном сайте</w:t>
        </w:r>
      </w:hyperlink>
      <w:r w:rsidRPr="00DE7188">
        <w:t xml:space="preserve"> торгов организатором конкурса в течение дня, следующего после дня подписания указанного протокола.</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lastRenderedPageBreak/>
        <w:t>13. Заключение договора по результатам проведения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13.1. </w:t>
      </w:r>
      <w:r w:rsidRPr="00DE7188">
        <w:t xml:space="preserve">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w:t>
      </w:r>
      <w:r w:rsidRPr="00DE7188">
        <w:rPr>
          <w:spacing w:val="2"/>
        </w:rPr>
        <w:t>в проект договора  в приложении 7 к конкурсной документации.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13.2. Договор подписывается сторонами в течение десяти дней со дня размещения на официальном сайте торгов протокола оценки и сопоставления заявок на участие в конкурсе (но не ранее десяти дней со дня такого размещения).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13.3. Договор заключается на условиях, указанных в поданной участником конкурса, с которым заключается договор, заявке на участие в конкурсе и в конкурсной </w:t>
      </w:r>
    </w:p>
    <w:p w:rsidR="00DE7188" w:rsidRPr="00DE7188" w:rsidRDefault="00DE7188" w:rsidP="00DE7188">
      <w:pPr>
        <w:pStyle w:val="formattext"/>
        <w:shd w:val="clear" w:color="auto" w:fill="FFFFFF"/>
        <w:spacing w:before="0" w:beforeAutospacing="0" w:after="0" w:afterAutospacing="0"/>
        <w:jc w:val="both"/>
        <w:textAlignment w:val="baseline"/>
        <w:rPr>
          <w:spacing w:val="2"/>
        </w:rPr>
      </w:pPr>
      <w:r w:rsidRPr="00DE7188">
        <w:rPr>
          <w:spacing w:val="2"/>
        </w:rPr>
        <w:t>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r w:rsidRPr="00DE7188">
        <w:t xml:space="preserve"> При заключении и исполнении договора изменение условий договора, конкурсной документации, по соглашению сторон и в одностороннем порядке не допускается.</w:t>
      </w:r>
    </w:p>
    <w:p w:rsidR="00DE7188" w:rsidRPr="00DE7188" w:rsidRDefault="00DE7188" w:rsidP="00DE7188">
      <w:pPr>
        <w:autoSpaceDE w:val="0"/>
        <w:autoSpaceDN w:val="0"/>
        <w:adjustRightInd w:val="0"/>
        <w:jc w:val="both"/>
        <w:rPr>
          <w:rFonts w:ascii="Times New Roman" w:hAnsi="Times New Roman" w:cs="Times New Roman"/>
          <w:spacing w:val="2"/>
          <w:sz w:val="24"/>
          <w:szCs w:val="24"/>
        </w:rPr>
      </w:pPr>
      <w:r w:rsidRPr="00DE7188">
        <w:rPr>
          <w:rFonts w:ascii="Times New Roman" w:hAnsi="Times New Roman" w:cs="Times New Roman"/>
          <w:spacing w:val="2"/>
          <w:sz w:val="24"/>
          <w:szCs w:val="24"/>
        </w:rPr>
        <w:t xml:space="preserve"> 13.4. </w:t>
      </w:r>
      <w:r w:rsidRPr="00DE7188">
        <w:rPr>
          <w:rFonts w:ascii="Times New Roman" w:hAnsi="Times New Roman" w:cs="Times New Roman"/>
          <w:sz w:val="24"/>
          <w:szCs w:val="24"/>
        </w:rPr>
        <w:t>Заключение договора аренды объекта теплоснабжения,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конкурсной документацией, подтверждающих:        1) заключение победителем конкурса соответствующих установленным настоящей документацией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r w:rsidRPr="00DE7188">
        <w:rPr>
          <w:rFonts w:ascii="Times New Roman" w:hAnsi="Times New Roman" w:cs="Times New Roman"/>
          <w:spacing w:val="2"/>
          <w:sz w:val="24"/>
          <w:szCs w:val="24"/>
        </w:rPr>
        <w:t>2) предоставление победителем конкурса по каждому договору поставки электрической энергии, если они заключены с гарантирующим поставщиком электрической энергии, банковской гарантии, обеспечивающей исполнение обязательств по оплате поставляемых по данным договорам электроэнергии (мощности).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13.5. В качестве документов, подтверждающих выполнение установленных                  пунктом 13.4 настоящей конкурсной документации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электроэнергии. В случае не предоставления победителем конкурса организатору конкурса указанных документов, подтверждающих выполнение установленных пунктом 13.4 настоящей конкурсной документации требований, такой победитель признается уклонившимся от заключения договора аренды по результатам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rPr>
          <w:spacing w:val="2"/>
        </w:rPr>
        <w:t xml:space="preserve">13.6. </w:t>
      </w:r>
      <w:r w:rsidRPr="00DE7188">
        <w:t xml:space="preserve">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w:t>
      </w:r>
      <w:hyperlink r:id="rId19" w:anchor="/document/185656/entry/2" w:history="1">
        <w:r w:rsidRPr="00DE7188">
          <w:rPr>
            <w:rStyle w:val="a3"/>
          </w:rPr>
          <w:t>законодательством об электроэнергетике</w:t>
        </w:r>
      </w:hyperlink>
      <w:r w:rsidRPr="00DE7188">
        <w:t xml:space="preserve"> победителю конкурса для заключения договоров поставки электрической энергии.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13.7. Банковские гарантии, обеспечивающие исполнение обязательств по оплате электроэнергии, должны содержать условие о невозможности их отзыва гарантом </w:t>
      </w:r>
      <w:r w:rsidRPr="00DE7188">
        <w:rPr>
          <w:spacing w:val="2"/>
        </w:rPr>
        <w:lastRenderedPageBreak/>
        <w:t>(безотзывные гарантии) и условие о невозможности их изменения гарантом без согласия бенефициара.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договору поставки электроэнергии,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электроэнергии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13.9. Сумма, на которую должна быть выдана банковская гарантия в отношении договоров поставки электроэнергии, заключенных с гарантирующим поставщиком электроэнергии для обеспечения электроэнергией </w:t>
      </w:r>
      <w:r w:rsidRPr="00DE7188">
        <w:t>объектов теплоснабжения Краснозерского района Новосибирской области</w:t>
      </w:r>
      <w:r w:rsidRPr="00DE7188">
        <w:rPr>
          <w:spacing w:val="2"/>
        </w:rPr>
        <w:t>, указанных в приложении 1 к настоящей конкурсной документации, после проведения конкурса, устанавливается организатором конкурса в размере 3076313,91 (три миллиона семьдесят шесть тысяч триста тринадцать) рублей 91 копейка (не менее половины стоимости электроэнергии, фактически потребленной передаваемых в аренду объектов теплоснабжения за 2022 год, в котором проводится конкурс).</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13.10. Указанная в пункте 13.9 настоящей конкурсной документации банковская гарантия должна быть предоставлена банком, включенным в </w:t>
      </w:r>
      <w:hyperlink r:id="rId20" w:anchor="/document/5757480/entry/0" w:history="1">
        <w:r w:rsidRPr="00DE7188">
          <w:rPr>
            <w:spacing w:val="2"/>
          </w:rPr>
          <w:t>перечень</w:t>
        </w:r>
      </w:hyperlink>
      <w:r w:rsidRPr="00DE7188">
        <w:rPr>
          <w:spacing w:val="2"/>
        </w:rPr>
        <w:t> банков, отвечающих установленным </w:t>
      </w:r>
      <w:hyperlink r:id="rId21" w:anchor="/document/10900200/entry/741" w:history="1">
        <w:r w:rsidRPr="00DE7188">
          <w:rPr>
            <w:spacing w:val="2"/>
          </w:rPr>
          <w:t>статьей 74.1</w:t>
        </w:r>
      </w:hyperlink>
      <w:r w:rsidRPr="00DE7188">
        <w:rPr>
          <w:spacing w:val="2"/>
        </w:rPr>
        <w:t> Налогового кодекса Российской Федерации требованиям для принятия банковских гарантий в целях налогообложения.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Указанная банковская гарантия не должна содержать требования о предоставлении гарантирующим поставщиком электроэнергии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13.11.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w:t>
      </w:r>
      <w:r w:rsidRPr="00DE7188">
        <w:t xml:space="preserve"> в соответствии с пунктом 13.1</w:t>
      </w:r>
      <w:hyperlink w:anchor="P315" w:history="1">
        <w:r w:rsidRPr="00DE7188">
          <w:t>5</w:t>
        </w:r>
      </w:hyperlink>
      <w:r w:rsidRPr="00DE7188">
        <w:t xml:space="preserve">  настоящей документации, в случае установления </w:t>
      </w:r>
      <w:r w:rsidRPr="00DE7188">
        <w:rPr>
          <w:spacing w:val="2"/>
        </w:rPr>
        <w:t>фактов:</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3) предоставления таким лицом заведомо ложных сведений, содержащихся в документах, предусмотренных пунктом 7.2 конкурсной документации.</w:t>
      </w:r>
    </w:p>
    <w:p w:rsidR="00DE7188" w:rsidRPr="00DE7188" w:rsidRDefault="00DE7188" w:rsidP="00DE7188">
      <w:pPr>
        <w:pStyle w:val="s10"/>
        <w:spacing w:before="0" w:beforeAutospacing="0" w:after="0" w:afterAutospacing="0"/>
        <w:jc w:val="both"/>
      </w:pPr>
      <w:r w:rsidRPr="00DE7188">
        <w:rPr>
          <w:spacing w:val="2"/>
        </w:rPr>
        <w:t xml:space="preserve">        13.12. В случае отказа от заключения договора с победителем конкурса либо при уклонении победителя конкурса от заключения договора конкурсной комиссией в срок не позднее дня, следующего после дня установления фактов,</w:t>
      </w:r>
      <w:r w:rsidRPr="00DE7188">
        <w:t xml:space="preserve"> предусмотренных пунктом 13.11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r w:rsidRPr="00DE7188">
        <w:rPr>
          <w:spacing w:val="2"/>
        </w:rPr>
        <w:t xml:space="preserve"> составляется протокол об отказе от заключения договора, </w:t>
      </w:r>
      <w:r w:rsidRPr="00DE7188">
        <w:t xml:space="preserve">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w:t>
      </w:r>
      <w:r w:rsidRPr="00DE7188">
        <w:lastRenderedPageBreak/>
        <w:t>для отказа от заключения договора, а также реквизиты документов, подтверждающих такие факты.</w:t>
      </w:r>
    </w:p>
    <w:p w:rsidR="00DE7188" w:rsidRPr="00DE7188" w:rsidRDefault="00DE7188" w:rsidP="00DE7188">
      <w:pPr>
        <w:pStyle w:val="s10"/>
        <w:spacing w:before="0" w:beforeAutospacing="0" w:after="0" w:afterAutospacing="0"/>
        <w:jc w:val="both"/>
      </w:pPr>
      <w:r w:rsidRPr="00DE7188">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DE7188" w:rsidRPr="00DE7188" w:rsidRDefault="00DE7188" w:rsidP="00DE7188">
      <w:pPr>
        <w:pStyle w:val="s10"/>
        <w:spacing w:before="0" w:beforeAutospacing="0" w:after="0" w:afterAutospacing="0"/>
        <w:jc w:val="both"/>
      </w:pPr>
      <w:r w:rsidRPr="00DE7188">
        <w:t xml:space="preserve">Указанный протокол размещается организатором конкурса на </w:t>
      </w:r>
      <w:hyperlink r:id="rId22" w:tgtFrame="_blank" w:history="1">
        <w:r w:rsidRPr="00DE7188">
          <w:rPr>
            <w:rStyle w:val="a3"/>
          </w:rPr>
          <w:t>официальном сайте</w:t>
        </w:r>
      </w:hyperlink>
      <w:r w:rsidRPr="00DE7188">
        <w:t xml:space="preserve">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13.13.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13.14.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w:t>
      </w:r>
      <w:r w:rsidRPr="00DE7188">
        <w:t>переданный ему в соответствии с пунктами 12.6, а также обеспечение исполнения договора в случае если организатором конкурса такое требование было установлено, победитель конкурса или участник конкурса, заявке на участие в конкурсе которого присвоен второй номер, признается уклонившимся от заключения договора. П</w:t>
      </w:r>
      <w:r w:rsidRPr="00DE7188">
        <w:rPr>
          <w:spacing w:val="2"/>
        </w:rPr>
        <w:t>обедитель конкурса или участник конкурса, заявке на участие в конкурсе которого присвоен второй номер, признается уклонившимся от заключения договора. Внесенный задаток такому лицу не возвращается.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13.15. В случае если победитель конкурса признан уклонившимся от заключения договора, 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13.16.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13.17.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w:t>
      </w:r>
      <w:r w:rsidRPr="00DE7188">
        <w:rPr>
          <w:spacing w:val="2"/>
        </w:rPr>
        <w:lastRenderedPageBreak/>
        <w:t>конкурса, организатор конкурса заключает договор на условиях и по цене, которые предусмотрены заявкой на участие в конкурсе (но не менее начальной (минимальной) цены лота) в порядке, предусмотренном пунктами 13.1-13.19 конкурсной документации.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13.18. Размер арендной платы за 11 месяцев устанавливается на основании отчета независимого оценщика ИП Козлова М.Ю.</w:t>
      </w:r>
      <w:r w:rsidRPr="00DE7188">
        <w:t xml:space="preserve"> </w:t>
      </w:r>
      <w:r w:rsidRPr="00DE7188">
        <w:rPr>
          <w:spacing w:val="2"/>
        </w:rPr>
        <w:t xml:space="preserve">об определении рыночной стоимости объекта оценки от 27.05.2022 № </w:t>
      </w:r>
      <w:r w:rsidRPr="00DE7188">
        <w:t xml:space="preserve">ОЦ-КР/НИ/2-1 </w:t>
      </w:r>
      <w:r w:rsidRPr="00DE7188">
        <w:rPr>
          <w:spacing w:val="2"/>
        </w:rPr>
        <w:t>и составляет: 7942,00 (семь тысяч девятьсот сорок два</w:t>
      </w:r>
      <w:r w:rsidRPr="00DE7188">
        <w:t>) рубля  00 копеек, без учета НДС.</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Арендная плата не включает в себя арендные платежи за пользование земельными участками под объектами муниципального имущества.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Арендная плата уплачивается арендатором равными частями на счет, указанный арендодателем. Арендная плата уплачивается в срок до 15.11.2022, 15.03.2023, 15.06.2023. </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предусмотрены пунктом 13.3 настоящей документации.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13.19. Имущество, созданное Арендатором в рамках исполнения договора и предназначенное для осуществления деятельности по организации теплоснабжения на </w:t>
      </w:r>
      <w:r w:rsidRPr="00DE7188">
        <w:t>теплоснабжения Краснозерского района Новосибирской области</w:t>
      </w:r>
      <w:r w:rsidRPr="00DE7188">
        <w:rPr>
          <w:spacing w:val="2"/>
        </w:rPr>
        <w:t>, предусмотренных п.3 настоящей конкурсной документации, передается Арендатором в муниципальную собственность Краснозерского района Новосибирской области в порядке, установленном действующим законодательством.</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rPr>
          <w:spacing w:val="2"/>
        </w:rPr>
        <w:t>13.20.</w:t>
      </w:r>
      <w:r w:rsidRPr="00DE7188">
        <w:t xml:space="preserve"> Изменение условий договора по соглашению сторон и в одностороннем порядке не допускается.</w:t>
      </w:r>
      <w:bookmarkEnd w:id="2"/>
      <w:bookmarkEnd w:id="3"/>
      <w:bookmarkEnd w:id="4"/>
    </w:p>
    <w:p w:rsidR="00DE7188" w:rsidRPr="00DE7188" w:rsidRDefault="00DE7188" w:rsidP="00DE7188">
      <w:pPr>
        <w:pStyle w:val="af"/>
        <w:spacing w:after="0" w:line="100" w:lineRule="atLeast"/>
        <w:jc w:val="both"/>
        <w:rPr>
          <w:rFonts w:ascii="Times New Roman" w:eastAsia="Quattrocento Sans" w:hAnsi="Times New Roman" w:cs="Times New Roman"/>
          <w:b/>
          <w:i/>
          <w:color w:val="000000"/>
          <w:sz w:val="24"/>
          <w:szCs w:val="24"/>
        </w:rPr>
      </w:pPr>
    </w:p>
    <w:p w:rsidR="00DE7188" w:rsidRPr="00DE7188" w:rsidRDefault="00DE7188" w:rsidP="00DE7188">
      <w:pPr>
        <w:jc w:val="center"/>
        <w:rPr>
          <w:rFonts w:ascii="Times New Roman" w:eastAsia="Times New Roman" w:hAnsi="Times New Roman" w:cs="Times New Roman"/>
          <w:sz w:val="24"/>
          <w:szCs w:val="24"/>
        </w:rPr>
      </w:pPr>
      <w:r w:rsidRPr="00DE7188">
        <w:rPr>
          <w:rFonts w:ascii="Times New Roman" w:eastAsia="Times New Roman" w:hAnsi="Times New Roman" w:cs="Times New Roman"/>
          <w:sz w:val="24"/>
          <w:szCs w:val="24"/>
        </w:rPr>
        <w:t>АДМИНИСТРАЦИЯ</w:t>
      </w:r>
    </w:p>
    <w:p w:rsidR="00DE7188" w:rsidRPr="00DE7188" w:rsidRDefault="00DE7188" w:rsidP="00DE7188">
      <w:pPr>
        <w:jc w:val="center"/>
        <w:rPr>
          <w:rFonts w:ascii="Times New Roman" w:eastAsia="Times New Roman" w:hAnsi="Times New Roman" w:cs="Times New Roman"/>
          <w:sz w:val="24"/>
          <w:szCs w:val="24"/>
        </w:rPr>
      </w:pPr>
      <w:r w:rsidRPr="00DE7188">
        <w:rPr>
          <w:rFonts w:ascii="Times New Roman" w:eastAsia="Times New Roman" w:hAnsi="Times New Roman" w:cs="Times New Roman"/>
          <w:sz w:val="24"/>
          <w:szCs w:val="24"/>
        </w:rPr>
        <w:t xml:space="preserve">АКСЕНИХИНСКОГО СЕЛЬСОВЕТА </w:t>
      </w:r>
    </w:p>
    <w:p w:rsidR="00DE7188" w:rsidRPr="00DE7188" w:rsidRDefault="00DE7188" w:rsidP="00DE7188">
      <w:pPr>
        <w:jc w:val="center"/>
        <w:rPr>
          <w:rFonts w:ascii="Times New Roman" w:eastAsia="Times New Roman" w:hAnsi="Times New Roman" w:cs="Times New Roman"/>
          <w:sz w:val="24"/>
          <w:szCs w:val="24"/>
        </w:rPr>
      </w:pPr>
      <w:r w:rsidRPr="00DE7188">
        <w:rPr>
          <w:rFonts w:ascii="Times New Roman" w:eastAsia="Times New Roman" w:hAnsi="Times New Roman" w:cs="Times New Roman"/>
          <w:sz w:val="24"/>
          <w:szCs w:val="24"/>
        </w:rPr>
        <w:t>КРАСНОЗЕРСКОГО РАЙОНА</w:t>
      </w:r>
    </w:p>
    <w:p w:rsidR="00DE7188" w:rsidRPr="00DE7188" w:rsidRDefault="00DE7188" w:rsidP="00DE7188">
      <w:pPr>
        <w:jc w:val="center"/>
        <w:rPr>
          <w:rFonts w:ascii="Times New Roman" w:eastAsia="Times New Roman" w:hAnsi="Times New Roman" w:cs="Times New Roman"/>
          <w:sz w:val="24"/>
          <w:szCs w:val="24"/>
        </w:rPr>
      </w:pPr>
      <w:r w:rsidRPr="00DE7188">
        <w:rPr>
          <w:rFonts w:ascii="Times New Roman" w:eastAsia="Times New Roman" w:hAnsi="Times New Roman" w:cs="Times New Roman"/>
          <w:sz w:val="24"/>
          <w:szCs w:val="24"/>
        </w:rPr>
        <w:t>НОВОСИБИРСКОЙ ОБЛАСТИ</w:t>
      </w:r>
    </w:p>
    <w:p w:rsidR="00DE7188" w:rsidRPr="00DE7188" w:rsidRDefault="00DE7188" w:rsidP="00DE7188">
      <w:pPr>
        <w:jc w:val="center"/>
        <w:rPr>
          <w:rFonts w:ascii="Times New Roman" w:eastAsia="Times New Roman" w:hAnsi="Times New Roman" w:cs="Times New Roman"/>
          <w:sz w:val="24"/>
          <w:szCs w:val="24"/>
        </w:rPr>
      </w:pPr>
      <w:r w:rsidRPr="00DE7188">
        <w:rPr>
          <w:rFonts w:ascii="Times New Roman" w:eastAsia="Times New Roman" w:hAnsi="Times New Roman" w:cs="Times New Roman"/>
          <w:sz w:val="24"/>
          <w:szCs w:val="24"/>
        </w:rPr>
        <w:t>ПОСТАНОВЛЕНИЕ</w:t>
      </w:r>
    </w:p>
    <w:p w:rsidR="00DE7188" w:rsidRPr="00DE7188" w:rsidRDefault="00DE7188" w:rsidP="00DE7188">
      <w:pPr>
        <w:jc w:val="both"/>
        <w:rPr>
          <w:rFonts w:ascii="Times New Roman" w:eastAsia="Times New Roman" w:hAnsi="Times New Roman" w:cs="Times New Roman"/>
          <w:sz w:val="24"/>
          <w:szCs w:val="24"/>
        </w:rPr>
      </w:pPr>
      <w:r w:rsidRPr="00DE7188">
        <w:rPr>
          <w:rFonts w:ascii="Times New Roman" w:eastAsia="Times New Roman" w:hAnsi="Times New Roman" w:cs="Times New Roman"/>
          <w:sz w:val="24"/>
          <w:szCs w:val="24"/>
        </w:rPr>
        <w:t>от  08.06.2022</w:t>
      </w:r>
      <w:r w:rsidRPr="00DE7188">
        <w:rPr>
          <w:rFonts w:ascii="Times New Roman" w:eastAsia="Times New Roman" w:hAnsi="Times New Roman" w:cs="Times New Roman"/>
          <w:sz w:val="24"/>
          <w:szCs w:val="24"/>
        </w:rPr>
        <w:tab/>
        <w:t xml:space="preserve">                     </w:t>
      </w:r>
      <w:proofErr w:type="spellStart"/>
      <w:r w:rsidRPr="00DE7188">
        <w:rPr>
          <w:rFonts w:ascii="Times New Roman" w:eastAsia="Times New Roman" w:hAnsi="Times New Roman" w:cs="Times New Roman"/>
          <w:sz w:val="24"/>
          <w:szCs w:val="24"/>
        </w:rPr>
        <w:t>с.Аксениха</w:t>
      </w:r>
      <w:proofErr w:type="spellEnd"/>
      <w:r w:rsidRPr="00DE7188">
        <w:rPr>
          <w:rFonts w:ascii="Times New Roman" w:eastAsia="Times New Roman" w:hAnsi="Times New Roman" w:cs="Times New Roman"/>
          <w:sz w:val="24"/>
          <w:szCs w:val="24"/>
        </w:rPr>
        <w:t xml:space="preserve">                                       № 34 </w:t>
      </w:r>
    </w:p>
    <w:p w:rsidR="00DE7188" w:rsidRPr="00DE7188" w:rsidRDefault="00DE7188" w:rsidP="00DE7188">
      <w:pPr>
        <w:pStyle w:val="a8"/>
        <w:spacing w:before="0" w:beforeAutospacing="0" w:after="0" w:afterAutospacing="0"/>
        <w:jc w:val="both"/>
      </w:pPr>
      <w:r w:rsidRPr="00DE7188">
        <w:t>О внесении изменений в постановление администрации Аксенихинского сельсовета Краснозерского района Новосибирской области от 27.11.2008 г. № 28 «Об утверждении Положения о порядке и условиях командирования, возмещения расходов, связанных с командировками Главы администрации Аксенихинского сельсовета Краснозерского района Новосибирской области, муниципальных служащих, работников, замещающих должности, не являющиеся должностями муниципальной службы и рабочих в администрации Аксенихинского сельсовета Краснозерского района Новосибирской области»</w:t>
      </w:r>
    </w:p>
    <w:p w:rsidR="00DE7188" w:rsidRDefault="00DE7188" w:rsidP="00DE7188">
      <w:pPr>
        <w:autoSpaceDE w:val="0"/>
        <w:autoSpaceDN w:val="0"/>
        <w:adjustRightInd w:val="0"/>
        <w:ind w:firstLine="708"/>
        <w:jc w:val="both"/>
        <w:rPr>
          <w:rFonts w:ascii="Times New Roman" w:hAnsi="Times New Roman" w:cs="Times New Roman"/>
          <w:sz w:val="24"/>
          <w:szCs w:val="24"/>
        </w:rPr>
      </w:pPr>
      <w:bookmarkStart w:id="5" w:name="_GoBack"/>
      <w:bookmarkEnd w:id="5"/>
      <w:r w:rsidRPr="00DE7188">
        <w:rPr>
          <w:rFonts w:ascii="Times New Roman" w:hAnsi="Times New Roman" w:cs="Times New Roman"/>
          <w:sz w:val="24"/>
          <w:szCs w:val="24"/>
        </w:rPr>
        <w:t>В соответствии с Федеральным законом от 06.10.2003 г. №131-ФЗ «Об общих принципах организации местного самоуправления в Российской Федерации», ст. 168 Трудового кодекса Российской Федерации, в целях обеспечения возмещения затрат работников в связи с командированием для выполнения служебного задания, администрация Аксенихинского сельсовета Краснозерского района Новосибирской области</w:t>
      </w:r>
    </w:p>
    <w:p w:rsidR="00DE7188" w:rsidRPr="00DE7188" w:rsidRDefault="00DE7188" w:rsidP="00DE7188">
      <w:pPr>
        <w:autoSpaceDE w:val="0"/>
        <w:autoSpaceDN w:val="0"/>
        <w:adjustRightInd w:val="0"/>
        <w:ind w:firstLine="708"/>
        <w:jc w:val="both"/>
        <w:rPr>
          <w:rFonts w:ascii="Times New Roman" w:hAnsi="Times New Roman" w:cs="Times New Roman"/>
          <w:sz w:val="24"/>
          <w:szCs w:val="24"/>
        </w:rPr>
      </w:pPr>
    </w:p>
    <w:p w:rsidR="00DE7188" w:rsidRPr="00DE7188" w:rsidRDefault="00DE7188" w:rsidP="00DE7188">
      <w:pPr>
        <w:autoSpaceDE w:val="0"/>
        <w:autoSpaceDN w:val="0"/>
        <w:adjustRightInd w:val="0"/>
        <w:jc w:val="both"/>
        <w:rPr>
          <w:rFonts w:ascii="Times New Roman" w:hAnsi="Times New Roman" w:cs="Times New Roman"/>
          <w:sz w:val="24"/>
          <w:szCs w:val="24"/>
        </w:rPr>
      </w:pPr>
      <w:r w:rsidRPr="00DE7188">
        <w:rPr>
          <w:rFonts w:ascii="Times New Roman" w:hAnsi="Times New Roman" w:cs="Times New Roman"/>
          <w:sz w:val="24"/>
          <w:szCs w:val="24"/>
        </w:rPr>
        <w:lastRenderedPageBreak/>
        <w:t>ПОСТАНОВЛЯЕТ:</w:t>
      </w:r>
    </w:p>
    <w:p w:rsidR="00DE7188" w:rsidRPr="00DE7188" w:rsidRDefault="00DE7188" w:rsidP="00DE7188">
      <w:pPr>
        <w:pStyle w:val="a8"/>
        <w:numPr>
          <w:ilvl w:val="0"/>
          <w:numId w:val="31"/>
        </w:numPr>
        <w:spacing w:before="0" w:beforeAutospacing="0" w:after="0" w:afterAutospacing="0"/>
        <w:ind w:left="0" w:firstLine="708"/>
        <w:jc w:val="both"/>
      </w:pPr>
      <w:r w:rsidRPr="00DE7188">
        <w:t xml:space="preserve">Внести в Положение о порядке и условиях командирования, возмещения расходов, связанных с командировками Главы Аксенихинского сельсовета Краснозерского района Новосибирской области, муниципальных служащих, работников, замещающих должности, не являющиеся должностями муниципальной службы и рабочих в администрации Аксенихинского сельсовета Краснозерского района Новосибирской области», утвержденное постановлением администрации Аксенихинского сельсовета Краснозерского района Новосибирской области от 27.11.2008г. № 28  (далее – Положение) следующие изменения: </w:t>
      </w:r>
    </w:p>
    <w:p w:rsidR="00DE7188" w:rsidRPr="00DE7188" w:rsidRDefault="00DE7188" w:rsidP="00DE7188">
      <w:pPr>
        <w:pStyle w:val="a8"/>
        <w:numPr>
          <w:ilvl w:val="1"/>
          <w:numId w:val="31"/>
        </w:numPr>
        <w:spacing w:before="0" w:beforeAutospacing="0" w:after="0" w:afterAutospacing="0"/>
        <w:ind w:left="0" w:firstLine="708"/>
        <w:jc w:val="both"/>
      </w:pPr>
      <w:r w:rsidRPr="00DE7188">
        <w:t>Дополнить Положение пунктом  2.11. в следующей редакции:</w:t>
      </w:r>
    </w:p>
    <w:p w:rsidR="00DE7188" w:rsidRPr="00DE7188" w:rsidRDefault="00DE7188" w:rsidP="00DE7188">
      <w:pPr>
        <w:ind w:firstLine="708"/>
        <w:jc w:val="both"/>
        <w:rPr>
          <w:rFonts w:ascii="Times New Roman" w:hAnsi="Times New Roman" w:cs="Times New Roman"/>
          <w:sz w:val="24"/>
          <w:szCs w:val="24"/>
        </w:rPr>
      </w:pPr>
      <w:r w:rsidRPr="00DE7188">
        <w:rPr>
          <w:rFonts w:ascii="Times New Roman" w:hAnsi="Times New Roman" w:cs="Times New Roman"/>
          <w:sz w:val="24"/>
          <w:szCs w:val="24"/>
        </w:rPr>
        <w:t>«2.11. Муниципальным служащим в период их пребывания в служебных командировках на территориях Донецкой Народной Республики, Луганской Народной Республики денежное содержание выплачивается в двойном размере.</w:t>
      </w:r>
    </w:p>
    <w:p w:rsidR="00DE7188" w:rsidRPr="00DE7188" w:rsidRDefault="00DE7188" w:rsidP="00DE7188">
      <w:pPr>
        <w:ind w:firstLine="708"/>
        <w:jc w:val="both"/>
        <w:rPr>
          <w:rFonts w:ascii="Times New Roman" w:hAnsi="Times New Roman" w:cs="Times New Roman"/>
          <w:sz w:val="24"/>
          <w:szCs w:val="24"/>
        </w:rPr>
      </w:pPr>
      <w:r w:rsidRPr="00DE7188">
        <w:rPr>
          <w:rFonts w:ascii="Times New Roman" w:hAnsi="Times New Roman" w:cs="Times New Roman"/>
          <w:sz w:val="24"/>
          <w:szCs w:val="24"/>
        </w:rPr>
        <w:t xml:space="preserve">При направлении муниципального служащего в служебную командировку на территории Донецкой Народной Республики, Луганской Народной Республики выплаты, предусмотренные законодательством Российской Федерации, законодательством Новосибирской области, муниципальными правовыми актами Аксенихинского сельсовета Краснозерского района Новосибирской области, устанавливаются и осуществляются в </w:t>
      </w:r>
      <w:proofErr w:type="spellStart"/>
      <w:r w:rsidRPr="00DE7188">
        <w:rPr>
          <w:rFonts w:ascii="Times New Roman" w:hAnsi="Times New Roman" w:cs="Times New Roman"/>
          <w:sz w:val="24"/>
          <w:szCs w:val="24"/>
        </w:rPr>
        <w:t>рублях.Муниципальным</w:t>
      </w:r>
      <w:proofErr w:type="spellEnd"/>
      <w:r w:rsidRPr="00DE7188">
        <w:rPr>
          <w:rFonts w:ascii="Times New Roman" w:hAnsi="Times New Roman" w:cs="Times New Roman"/>
          <w:sz w:val="24"/>
          <w:szCs w:val="24"/>
        </w:rPr>
        <w:t xml:space="preserve"> служащим в период нахождения в командировках на территориях Донецкой Народной Республики, Луганской Народной Республики разрешается выплачивать безотчетные суммы в целях возмещения дополнительных расходов, связанных с такой командировкой.</w:t>
      </w:r>
    </w:p>
    <w:p w:rsidR="00DE7188" w:rsidRPr="00DE7188" w:rsidRDefault="00DE7188" w:rsidP="00DE7188">
      <w:pPr>
        <w:ind w:firstLine="708"/>
        <w:jc w:val="both"/>
        <w:rPr>
          <w:rFonts w:ascii="Times New Roman" w:hAnsi="Times New Roman" w:cs="Times New Roman"/>
          <w:sz w:val="24"/>
          <w:szCs w:val="24"/>
        </w:rPr>
      </w:pPr>
      <w:r w:rsidRPr="00DE7188">
        <w:rPr>
          <w:rFonts w:ascii="Times New Roman" w:hAnsi="Times New Roman" w:cs="Times New Roman"/>
          <w:sz w:val="24"/>
          <w:szCs w:val="24"/>
        </w:rPr>
        <w:t>Муниципальным служащим, направленным в служебную командировку на территорию Донецкой Народной Республики, Луганской Народной Республики,  возмещаются дополнительные расходы, связанные с проживанием вне постоянного места жительства (суточные) в размере 8480 рублей.»</w:t>
      </w:r>
    </w:p>
    <w:p w:rsidR="00DE7188" w:rsidRPr="00DE7188" w:rsidRDefault="00DE7188" w:rsidP="00DE7188">
      <w:pPr>
        <w:pStyle w:val="ConsPlusNormal"/>
        <w:numPr>
          <w:ilvl w:val="0"/>
          <w:numId w:val="31"/>
        </w:numPr>
        <w:ind w:left="0" w:firstLine="708"/>
        <w:jc w:val="both"/>
        <w:rPr>
          <w:rFonts w:ascii="Times New Roman" w:hAnsi="Times New Roman" w:cs="Times New Roman"/>
          <w:sz w:val="24"/>
          <w:szCs w:val="24"/>
        </w:rPr>
      </w:pPr>
      <w:r w:rsidRPr="00DE7188">
        <w:rPr>
          <w:rFonts w:ascii="Times New Roman" w:hAnsi="Times New Roman" w:cs="Times New Roman"/>
          <w:sz w:val="24"/>
          <w:szCs w:val="24"/>
        </w:rPr>
        <w:t>Делопроизводителю администрации Аксенихинского сельсовета  Краснозерского района Новосибирской области (Писаренко Т.С.) обеспечить публикацию настоящего постановления в периодическом печатном издании «Бюллетень органов местного самоуправления администрации Аксенихинского сельсовета  Краснозерского района Новосибирской области» и разместить на официальном сайте администрации Аксенихинского сельсовета Краснозерского района Новосибирской области.</w:t>
      </w:r>
    </w:p>
    <w:p w:rsidR="00DE7188" w:rsidRPr="00DE7188" w:rsidRDefault="00DE7188" w:rsidP="00DE7188">
      <w:pPr>
        <w:pStyle w:val="ConsPlusNormal"/>
        <w:ind w:firstLine="708"/>
        <w:jc w:val="both"/>
        <w:rPr>
          <w:rFonts w:ascii="Times New Roman" w:hAnsi="Times New Roman" w:cs="Times New Roman"/>
          <w:sz w:val="24"/>
          <w:szCs w:val="24"/>
        </w:rPr>
      </w:pPr>
      <w:r w:rsidRPr="00DE7188">
        <w:rPr>
          <w:rFonts w:ascii="Times New Roman" w:hAnsi="Times New Roman" w:cs="Times New Roman"/>
          <w:sz w:val="24"/>
          <w:szCs w:val="24"/>
        </w:rPr>
        <w:t>3. Делопроизводителю администрации Аксенихинского сельсовета (Писаренко Т.С.) обеспечить направление данного постановления в Управление законопроектных работ и ведения регистра Министерства юстиции Новосибирской области в установленном законодательством порядке.</w:t>
      </w:r>
    </w:p>
    <w:p w:rsidR="00DE7188" w:rsidRPr="00DE7188" w:rsidRDefault="00DE7188" w:rsidP="00DE7188">
      <w:pPr>
        <w:jc w:val="both"/>
        <w:rPr>
          <w:rFonts w:ascii="Times New Roman" w:eastAsia="Times New Roman" w:hAnsi="Times New Roman" w:cs="Times New Roman"/>
          <w:sz w:val="24"/>
          <w:szCs w:val="24"/>
        </w:rPr>
      </w:pPr>
      <w:r w:rsidRPr="00DE7188">
        <w:rPr>
          <w:rFonts w:ascii="Times New Roman" w:eastAsia="Times New Roman" w:hAnsi="Times New Roman" w:cs="Times New Roman"/>
          <w:sz w:val="24"/>
          <w:szCs w:val="24"/>
        </w:rPr>
        <w:t xml:space="preserve">Глава Аксенихинского сельсовета </w:t>
      </w:r>
    </w:p>
    <w:p w:rsidR="00DE7188" w:rsidRPr="00DE7188" w:rsidRDefault="00DE7188" w:rsidP="00DE7188">
      <w:pPr>
        <w:jc w:val="both"/>
        <w:rPr>
          <w:rFonts w:ascii="Times New Roman" w:eastAsia="Times New Roman" w:hAnsi="Times New Roman" w:cs="Times New Roman"/>
          <w:sz w:val="24"/>
          <w:szCs w:val="24"/>
        </w:rPr>
      </w:pPr>
      <w:r w:rsidRPr="00DE7188">
        <w:rPr>
          <w:rFonts w:ascii="Times New Roman" w:eastAsia="Times New Roman" w:hAnsi="Times New Roman" w:cs="Times New Roman"/>
          <w:sz w:val="24"/>
          <w:szCs w:val="24"/>
        </w:rPr>
        <w:t xml:space="preserve">Краснозерского района </w:t>
      </w:r>
    </w:p>
    <w:p w:rsidR="00DE7188" w:rsidRPr="00DE7188" w:rsidRDefault="00DE7188" w:rsidP="00DE7188">
      <w:pPr>
        <w:jc w:val="both"/>
        <w:rPr>
          <w:rFonts w:ascii="Times New Roman" w:eastAsia="Times New Roman" w:hAnsi="Times New Roman" w:cs="Times New Roman"/>
          <w:sz w:val="24"/>
          <w:szCs w:val="24"/>
        </w:rPr>
      </w:pPr>
      <w:r w:rsidRPr="00DE7188">
        <w:rPr>
          <w:rFonts w:ascii="Times New Roman" w:eastAsia="Times New Roman" w:hAnsi="Times New Roman" w:cs="Times New Roman"/>
          <w:sz w:val="24"/>
          <w:szCs w:val="24"/>
        </w:rPr>
        <w:t>Новосибирской области</w:t>
      </w:r>
      <w:r w:rsidRPr="00DE7188">
        <w:rPr>
          <w:rFonts w:ascii="Times New Roman" w:eastAsia="Times New Roman" w:hAnsi="Times New Roman" w:cs="Times New Roman"/>
          <w:sz w:val="24"/>
          <w:szCs w:val="24"/>
        </w:rPr>
        <w:tab/>
        <w:t xml:space="preserve">                                                    Н.П.Никитина </w:t>
      </w:r>
    </w:p>
    <w:p w:rsidR="00DE7188" w:rsidRDefault="00DE7188" w:rsidP="00DE7188">
      <w:pPr>
        <w:jc w:val="center"/>
        <w:rPr>
          <w:rFonts w:ascii="Times New Roman" w:hAnsi="Times New Roman" w:cs="Times New Roman"/>
          <w:sz w:val="24"/>
          <w:szCs w:val="24"/>
        </w:rPr>
      </w:pPr>
    </w:p>
    <w:p w:rsidR="00DE7188" w:rsidRDefault="00DE7188" w:rsidP="00DE7188">
      <w:pPr>
        <w:jc w:val="center"/>
        <w:rPr>
          <w:rFonts w:ascii="Times New Roman" w:hAnsi="Times New Roman" w:cs="Times New Roman"/>
          <w:sz w:val="24"/>
          <w:szCs w:val="24"/>
        </w:rPr>
      </w:pPr>
    </w:p>
    <w:p w:rsidR="00DE7188" w:rsidRDefault="00DE7188" w:rsidP="00DE7188">
      <w:pPr>
        <w:jc w:val="center"/>
        <w:rPr>
          <w:rFonts w:ascii="Times New Roman" w:hAnsi="Times New Roman" w:cs="Times New Roman"/>
          <w:sz w:val="24"/>
          <w:szCs w:val="24"/>
        </w:rPr>
      </w:pPr>
    </w:p>
    <w:p w:rsidR="00DE7188" w:rsidRPr="00DE7188" w:rsidRDefault="00DE7188" w:rsidP="00DE7188">
      <w:pPr>
        <w:jc w:val="center"/>
        <w:rPr>
          <w:rFonts w:ascii="Times New Roman" w:hAnsi="Times New Roman" w:cs="Times New Roman"/>
          <w:sz w:val="24"/>
          <w:szCs w:val="24"/>
        </w:rPr>
      </w:pPr>
      <w:r>
        <w:rPr>
          <w:rFonts w:ascii="Times New Roman" w:hAnsi="Times New Roman" w:cs="Times New Roman"/>
          <w:sz w:val="24"/>
          <w:szCs w:val="24"/>
        </w:rPr>
        <w:lastRenderedPageBreak/>
        <w:t>АД</w:t>
      </w:r>
      <w:r w:rsidRPr="00DE7188">
        <w:rPr>
          <w:rFonts w:ascii="Times New Roman" w:hAnsi="Times New Roman" w:cs="Times New Roman"/>
          <w:sz w:val="24"/>
          <w:szCs w:val="24"/>
        </w:rPr>
        <w:t>МИНИСТРАЦИЯ</w:t>
      </w:r>
    </w:p>
    <w:p w:rsidR="00DE7188" w:rsidRPr="00DE7188" w:rsidRDefault="00DE7188" w:rsidP="00DE7188">
      <w:pPr>
        <w:jc w:val="center"/>
        <w:rPr>
          <w:rFonts w:ascii="Times New Roman" w:hAnsi="Times New Roman" w:cs="Times New Roman"/>
          <w:sz w:val="24"/>
          <w:szCs w:val="24"/>
        </w:rPr>
      </w:pPr>
      <w:r w:rsidRPr="00DE7188">
        <w:rPr>
          <w:rFonts w:ascii="Times New Roman" w:hAnsi="Times New Roman" w:cs="Times New Roman"/>
          <w:sz w:val="24"/>
          <w:szCs w:val="24"/>
        </w:rPr>
        <w:t>АКСЕНИХИНСКОГО СЕЛЬСОВЕТА</w:t>
      </w:r>
    </w:p>
    <w:p w:rsidR="00DE7188" w:rsidRPr="00DE7188" w:rsidRDefault="00DE7188" w:rsidP="00DE7188">
      <w:pPr>
        <w:pStyle w:val="2"/>
        <w:spacing w:after="0"/>
        <w:jc w:val="center"/>
        <w:rPr>
          <w:rFonts w:ascii="Times New Roman" w:hAnsi="Times New Roman"/>
          <w:b w:val="0"/>
          <w:i w:val="0"/>
          <w:sz w:val="24"/>
          <w:szCs w:val="24"/>
        </w:rPr>
      </w:pPr>
      <w:r w:rsidRPr="00DE7188">
        <w:rPr>
          <w:rFonts w:ascii="Times New Roman" w:hAnsi="Times New Roman"/>
          <w:b w:val="0"/>
          <w:i w:val="0"/>
          <w:sz w:val="24"/>
          <w:szCs w:val="24"/>
        </w:rPr>
        <w:t>КРАСНОЗЕРСКОГО  РАЙОНА</w:t>
      </w:r>
    </w:p>
    <w:p w:rsidR="00DE7188" w:rsidRPr="00DE7188" w:rsidRDefault="00DE7188" w:rsidP="00DE7188">
      <w:pPr>
        <w:pStyle w:val="2"/>
        <w:spacing w:after="0"/>
        <w:jc w:val="center"/>
        <w:rPr>
          <w:rFonts w:ascii="Times New Roman" w:hAnsi="Times New Roman"/>
          <w:b w:val="0"/>
          <w:i w:val="0"/>
          <w:sz w:val="24"/>
          <w:szCs w:val="24"/>
        </w:rPr>
      </w:pPr>
      <w:r w:rsidRPr="00DE7188">
        <w:rPr>
          <w:rFonts w:ascii="Times New Roman" w:hAnsi="Times New Roman"/>
          <w:b w:val="0"/>
          <w:i w:val="0"/>
          <w:sz w:val="24"/>
          <w:szCs w:val="24"/>
        </w:rPr>
        <w:t>НОВОСИБИРСКОЙ ОБЛАСТИ</w:t>
      </w:r>
    </w:p>
    <w:p w:rsidR="00DE7188" w:rsidRPr="00DE7188" w:rsidRDefault="00DE7188" w:rsidP="00DE7188">
      <w:pPr>
        <w:rPr>
          <w:rFonts w:ascii="Times New Roman" w:hAnsi="Times New Roman" w:cs="Times New Roman"/>
          <w:sz w:val="24"/>
          <w:szCs w:val="24"/>
        </w:rPr>
      </w:pPr>
    </w:p>
    <w:p w:rsidR="00DE7188" w:rsidRPr="00DE7188" w:rsidRDefault="00DE7188" w:rsidP="00DE7188">
      <w:pPr>
        <w:jc w:val="center"/>
        <w:rPr>
          <w:rFonts w:ascii="Times New Roman" w:hAnsi="Times New Roman" w:cs="Times New Roman"/>
          <w:sz w:val="24"/>
          <w:szCs w:val="24"/>
        </w:rPr>
      </w:pPr>
      <w:r w:rsidRPr="00DE7188">
        <w:rPr>
          <w:rFonts w:ascii="Times New Roman" w:hAnsi="Times New Roman" w:cs="Times New Roman"/>
          <w:sz w:val="24"/>
          <w:szCs w:val="24"/>
        </w:rPr>
        <w:t>ПОСТАНОВЛЕНИЕ</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 xml:space="preserve">от   09.06.2022                                       </w:t>
      </w:r>
      <w:proofErr w:type="spellStart"/>
      <w:r w:rsidRPr="00DE7188">
        <w:rPr>
          <w:rFonts w:ascii="Times New Roman" w:hAnsi="Times New Roman" w:cs="Times New Roman"/>
          <w:sz w:val="24"/>
          <w:szCs w:val="24"/>
        </w:rPr>
        <w:t>с.Аксениха</w:t>
      </w:r>
      <w:proofErr w:type="spellEnd"/>
      <w:r w:rsidRPr="00DE7188">
        <w:rPr>
          <w:rFonts w:ascii="Times New Roman" w:hAnsi="Times New Roman" w:cs="Times New Roman"/>
          <w:sz w:val="24"/>
          <w:szCs w:val="24"/>
        </w:rPr>
        <w:t xml:space="preserve">                                                   № 35</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 xml:space="preserve">Об утверждении конкурсной документации </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 xml:space="preserve">на право заключения договора аренды </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 xml:space="preserve">в отношении объектов водоснабжения </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 xml:space="preserve">Аксенихинского сельсовета </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Краснозерского  района Новосибирской области</w:t>
      </w:r>
    </w:p>
    <w:p w:rsidR="00DE7188" w:rsidRPr="00DE7188" w:rsidRDefault="00DE7188" w:rsidP="00DE7188">
      <w:pPr>
        <w:ind w:firstLine="708"/>
        <w:jc w:val="both"/>
        <w:rPr>
          <w:rFonts w:ascii="Times New Roman" w:hAnsi="Times New Roman" w:cs="Times New Roman"/>
          <w:sz w:val="24"/>
          <w:szCs w:val="24"/>
        </w:rPr>
      </w:pPr>
      <w:r w:rsidRPr="00DE7188">
        <w:rPr>
          <w:rFonts w:ascii="Times New Roman" w:hAnsi="Times New Roman" w:cs="Times New Roman"/>
          <w:sz w:val="24"/>
          <w:szCs w:val="24"/>
        </w:rPr>
        <w:t xml:space="preserve">В соответствии со статьей 41.1  Федерального закона "О водоснабжении и водоотведении" от 7 декабря 2011 года N 416-ФЗ,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Российской Федерации от 10.02.2010  № 67,  в целях обеспечения надежного, безопасного и бесперебойного водоснабжения и водоотведения потребителей на территории поселений, своевременного начала поливочного сезона, соблюдения прав граждан и юридических лиц на благоприятные условия жизнедеятельности,  администрация Аксенихинского сельсовета Краснозерского района Новосибирской области </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ПОСТАНОВЛЯЕТ:</w:t>
      </w:r>
    </w:p>
    <w:p w:rsidR="00DE7188" w:rsidRPr="00DE7188" w:rsidRDefault="00DE7188" w:rsidP="00DE7188">
      <w:pPr>
        <w:widowControl w:val="0"/>
        <w:numPr>
          <w:ilvl w:val="0"/>
          <w:numId w:val="32"/>
        </w:numPr>
        <w:tabs>
          <w:tab w:val="left" w:pos="851"/>
        </w:tabs>
        <w:spacing w:after="0" w:line="240" w:lineRule="auto"/>
        <w:ind w:left="0" w:firstLine="567"/>
        <w:jc w:val="both"/>
        <w:rPr>
          <w:rFonts w:ascii="Times New Roman" w:hAnsi="Times New Roman" w:cs="Times New Roman"/>
          <w:sz w:val="24"/>
          <w:szCs w:val="24"/>
        </w:rPr>
      </w:pPr>
      <w:r w:rsidRPr="00DE7188">
        <w:rPr>
          <w:rFonts w:ascii="Times New Roman" w:hAnsi="Times New Roman" w:cs="Times New Roman"/>
          <w:sz w:val="24"/>
          <w:szCs w:val="24"/>
        </w:rPr>
        <w:t xml:space="preserve">   Утвердить конкурсную документацию на право заключения договора аренды  в отношении объектов водоснабжения в поселке Ганино и село Аксениха Краснозерского района  Новосибирской области, согласно приложению № 1 к настоящему постановлению.</w:t>
      </w:r>
    </w:p>
    <w:p w:rsidR="00DE7188" w:rsidRPr="00DE7188" w:rsidRDefault="00DE7188" w:rsidP="00DE7188">
      <w:pPr>
        <w:numPr>
          <w:ilvl w:val="0"/>
          <w:numId w:val="32"/>
        </w:numPr>
        <w:spacing w:after="0" w:line="240" w:lineRule="auto"/>
        <w:ind w:left="0" w:firstLine="709"/>
        <w:jc w:val="both"/>
        <w:rPr>
          <w:rFonts w:ascii="Times New Roman" w:hAnsi="Times New Roman" w:cs="Times New Roman"/>
          <w:sz w:val="24"/>
          <w:szCs w:val="24"/>
        </w:rPr>
      </w:pPr>
      <w:r w:rsidRPr="00DE7188">
        <w:rPr>
          <w:rFonts w:ascii="Times New Roman" w:hAnsi="Times New Roman" w:cs="Times New Roman"/>
          <w:sz w:val="24"/>
          <w:szCs w:val="24"/>
        </w:rPr>
        <w:t>Специалисту   администрации Аксенихинского сельсовета Краснозерского района Новосибирской области (</w:t>
      </w:r>
      <w:proofErr w:type="spellStart"/>
      <w:r w:rsidRPr="00DE7188">
        <w:rPr>
          <w:rFonts w:ascii="Times New Roman" w:hAnsi="Times New Roman" w:cs="Times New Roman"/>
          <w:sz w:val="24"/>
          <w:szCs w:val="24"/>
        </w:rPr>
        <w:t>Рябкина</w:t>
      </w:r>
      <w:proofErr w:type="spellEnd"/>
      <w:r w:rsidRPr="00DE7188">
        <w:rPr>
          <w:rFonts w:ascii="Times New Roman" w:hAnsi="Times New Roman" w:cs="Times New Roman"/>
          <w:sz w:val="24"/>
          <w:szCs w:val="24"/>
        </w:rPr>
        <w:t xml:space="preserve"> Е.С.) обеспечить публикацию извещения о проведении аукциона на право заключения договора аренды на официальном сайте торгов в сети интернет </w:t>
      </w:r>
      <w:hyperlink r:id="rId23" w:history="1">
        <w:r w:rsidRPr="00DE7188">
          <w:rPr>
            <w:rStyle w:val="a3"/>
            <w:rFonts w:ascii="Times New Roman" w:hAnsi="Times New Roman" w:cs="Times New Roman"/>
            <w:sz w:val="24"/>
            <w:szCs w:val="24"/>
            <w:lang w:val="en-US"/>
          </w:rPr>
          <w:t>www</w:t>
        </w:r>
        <w:r w:rsidRPr="00DE7188">
          <w:rPr>
            <w:rStyle w:val="a3"/>
            <w:rFonts w:ascii="Times New Roman" w:hAnsi="Times New Roman" w:cs="Times New Roman"/>
            <w:sz w:val="24"/>
            <w:szCs w:val="24"/>
          </w:rPr>
          <w:t>.</w:t>
        </w:r>
        <w:proofErr w:type="spellStart"/>
        <w:r w:rsidRPr="00DE7188">
          <w:rPr>
            <w:rStyle w:val="a3"/>
            <w:rFonts w:ascii="Times New Roman" w:hAnsi="Times New Roman" w:cs="Times New Roman"/>
            <w:sz w:val="24"/>
            <w:szCs w:val="24"/>
            <w:lang w:val="en-US"/>
          </w:rPr>
          <w:t>torgi</w:t>
        </w:r>
        <w:proofErr w:type="spellEnd"/>
        <w:r w:rsidRPr="00DE7188">
          <w:rPr>
            <w:rStyle w:val="a3"/>
            <w:rFonts w:ascii="Times New Roman" w:hAnsi="Times New Roman" w:cs="Times New Roman"/>
            <w:sz w:val="24"/>
            <w:szCs w:val="24"/>
          </w:rPr>
          <w:t>.</w:t>
        </w:r>
        <w:proofErr w:type="spellStart"/>
        <w:r w:rsidRPr="00DE7188">
          <w:rPr>
            <w:rStyle w:val="a3"/>
            <w:rFonts w:ascii="Times New Roman" w:hAnsi="Times New Roman" w:cs="Times New Roman"/>
            <w:sz w:val="24"/>
            <w:szCs w:val="24"/>
            <w:lang w:val="en-US"/>
          </w:rPr>
          <w:t>gov</w:t>
        </w:r>
        <w:proofErr w:type="spellEnd"/>
        <w:r w:rsidRPr="00DE7188">
          <w:rPr>
            <w:rStyle w:val="a3"/>
            <w:rFonts w:ascii="Times New Roman" w:hAnsi="Times New Roman" w:cs="Times New Roman"/>
            <w:sz w:val="24"/>
            <w:szCs w:val="24"/>
          </w:rPr>
          <w:t>.</w:t>
        </w:r>
        <w:proofErr w:type="spellStart"/>
        <w:r w:rsidRPr="00DE7188">
          <w:rPr>
            <w:rStyle w:val="a3"/>
            <w:rFonts w:ascii="Times New Roman" w:hAnsi="Times New Roman" w:cs="Times New Roman"/>
            <w:sz w:val="24"/>
            <w:szCs w:val="24"/>
            <w:lang w:val="en-US"/>
          </w:rPr>
          <w:t>ru</w:t>
        </w:r>
        <w:proofErr w:type="spellEnd"/>
      </w:hyperlink>
      <w:r w:rsidRPr="00DE7188">
        <w:rPr>
          <w:rFonts w:ascii="Times New Roman" w:hAnsi="Times New Roman" w:cs="Times New Roman"/>
          <w:sz w:val="24"/>
          <w:szCs w:val="24"/>
        </w:rPr>
        <w:t xml:space="preserve"> в течение 3 рабочих дней с момента утверждения настоящего постановления.</w:t>
      </w:r>
    </w:p>
    <w:p w:rsidR="00DE7188" w:rsidRPr="00DE7188" w:rsidRDefault="00DE7188" w:rsidP="00DE7188">
      <w:pPr>
        <w:pStyle w:val="af1"/>
        <w:numPr>
          <w:ilvl w:val="0"/>
          <w:numId w:val="32"/>
        </w:numPr>
        <w:tabs>
          <w:tab w:val="clear" w:pos="709"/>
        </w:tabs>
        <w:spacing w:after="0" w:line="240" w:lineRule="auto"/>
        <w:ind w:left="0" w:firstLine="709"/>
        <w:contextualSpacing/>
        <w:jc w:val="both"/>
        <w:rPr>
          <w:rFonts w:ascii="Times New Roman" w:hAnsi="Times New Roman" w:cs="Times New Roman"/>
          <w:sz w:val="24"/>
          <w:szCs w:val="24"/>
        </w:rPr>
      </w:pPr>
      <w:r w:rsidRPr="00DE7188">
        <w:rPr>
          <w:rFonts w:ascii="Times New Roman" w:hAnsi="Times New Roman" w:cs="Times New Roman"/>
          <w:sz w:val="24"/>
          <w:szCs w:val="24"/>
        </w:rPr>
        <w:t>Делопроизводителю  администрации Аксенихинского сельсовета Краснозерского района Новосибирской области (Колесник Т.С.) разместить данное постановление на официальном сайте   администрации Аксенихинского сельсовета Краснозерского района Новосибирской области,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DE7188" w:rsidRPr="00DE7188" w:rsidRDefault="00DE7188" w:rsidP="00DE7188">
      <w:pPr>
        <w:pStyle w:val="af1"/>
        <w:numPr>
          <w:ilvl w:val="0"/>
          <w:numId w:val="32"/>
        </w:numPr>
        <w:tabs>
          <w:tab w:val="clear" w:pos="709"/>
        </w:tabs>
        <w:spacing w:after="0" w:line="240" w:lineRule="auto"/>
        <w:ind w:left="0" w:firstLine="709"/>
        <w:contextualSpacing/>
        <w:jc w:val="both"/>
        <w:rPr>
          <w:rFonts w:ascii="Times New Roman" w:hAnsi="Times New Roman" w:cs="Times New Roman"/>
          <w:sz w:val="24"/>
          <w:szCs w:val="24"/>
        </w:rPr>
      </w:pPr>
      <w:r w:rsidRPr="00DE7188">
        <w:rPr>
          <w:rFonts w:ascii="Times New Roman" w:hAnsi="Times New Roman" w:cs="Times New Roman"/>
          <w:sz w:val="24"/>
          <w:szCs w:val="24"/>
        </w:rPr>
        <w:lastRenderedPageBreak/>
        <w:t xml:space="preserve">Контроль за исполнением настоящего постановления оставляю за собой. </w:t>
      </w:r>
    </w:p>
    <w:p w:rsidR="00DE7188" w:rsidRPr="00DE7188" w:rsidRDefault="00DE7188" w:rsidP="00DE7188">
      <w:pPr>
        <w:jc w:val="both"/>
        <w:rPr>
          <w:rFonts w:ascii="Times New Roman" w:hAnsi="Times New Roman" w:cs="Times New Roman"/>
          <w:sz w:val="24"/>
          <w:szCs w:val="24"/>
        </w:rPr>
      </w:pP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 xml:space="preserve">Глава администрации Аксенихинского </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 xml:space="preserve">сельсовета  Краснозерского района </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 xml:space="preserve">Новосибирской  области                                                                                     Н.П.Никитина    </w:t>
      </w:r>
    </w:p>
    <w:p w:rsidR="00DE7188" w:rsidRPr="00DE7188" w:rsidRDefault="00DE7188" w:rsidP="00DE7188">
      <w:pPr>
        <w:tabs>
          <w:tab w:val="left" w:pos="7349"/>
          <w:tab w:val="right" w:pos="9637"/>
        </w:tabs>
        <w:jc w:val="right"/>
        <w:rPr>
          <w:rFonts w:ascii="Times New Roman" w:hAnsi="Times New Roman" w:cs="Times New Roman"/>
          <w:sz w:val="24"/>
          <w:szCs w:val="24"/>
        </w:rPr>
      </w:pPr>
      <w:r w:rsidRPr="00DE7188">
        <w:rPr>
          <w:rFonts w:ascii="Times New Roman" w:hAnsi="Times New Roman" w:cs="Times New Roman"/>
          <w:sz w:val="24"/>
          <w:szCs w:val="24"/>
        </w:rPr>
        <w:t>Приложение № 1</w:t>
      </w:r>
    </w:p>
    <w:p w:rsidR="00DE7188" w:rsidRPr="00DE7188" w:rsidRDefault="00DE7188" w:rsidP="00DE7188">
      <w:pPr>
        <w:jc w:val="right"/>
        <w:rPr>
          <w:rFonts w:ascii="Times New Roman" w:hAnsi="Times New Roman" w:cs="Times New Roman"/>
          <w:sz w:val="24"/>
          <w:szCs w:val="24"/>
        </w:rPr>
      </w:pPr>
      <w:r w:rsidRPr="00DE7188">
        <w:rPr>
          <w:rFonts w:ascii="Times New Roman" w:hAnsi="Times New Roman" w:cs="Times New Roman"/>
          <w:sz w:val="24"/>
          <w:szCs w:val="24"/>
        </w:rPr>
        <w:t>к постановлению администрации</w:t>
      </w:r>
    </w:p>
    <w:p w:rsidR="00DE7188" w:rsidRPr="00DE7188" w:rsidRDefault="00DE7188" w:rsidP="00DE7188">
      <w:pPr>
        <w:jc w:val="right"/>
        <w:rPr>
          <w:rFonts w:ascii="Times New Roman" w:hAnsi="Times New Roman" w:cs="Times New Roman"/>
          <w:sz w:val="24"/>
          <w:szCs w:val="24"/>
        </w:rPr>
      </w:pPr>
      <w:r w:rsidRPr="00DE7188">
        <w:rPr>
          <w:rFonts w:ascii="Times New Roman" w:hAnsi="Times New Roman" w:cs="Times New Roman"/>
          <w:sz w:val="24"/>
          <w:szCs w:val="24"/>
        </w:rPr>
        <w:t xml:space="preserve">Краснозерского района Новосибирской области     </w:t>
      </w:r>
    </w:p>
    <w:p w:rsidR="00DE7188" w:rsidRPr="00DE7188" w:rsidRDefault="00DE7188" w:rsidP="00DE7188">
      <w:pPr>
        <w:ind w:left="5040" w:firstLine="709"/>
        <w:jc w:val="right"/>
        <w:rPr>
          <w:rFonts w:ascii="Times New Roman" w:hAnsi="Times New Roman" w:cs="Times New Roman"/>
          <w:sz w:val="24"/>
          <w:szCs w:val="24"/>
        </w:rPr>
      </w:pPr>
      <w:r w:rsidRPr="00DE7188">
        <w:rPr>
          <w:rFonts w:ascii="Times New Roman" w:hAnsi="Times New Roman" w:cs="Times New Roman"/>
          <w:sz w:val="24"/>
          <w:szCs w:val="24"/>
        </w:rPr>
        <w:t>от    09.06.2022 № 35</w:t>
      </w:r>
    </w:p>
    <w:p w:rsidR="00DE7188" w:rsidRPr="00DE7188" w:rsidRDefault="00DE7188" w:rsidP="00DE7188">
      <w:pPr>
        <w:shd w:val="clear" w:color="auto" w:fill="FFFFFF"/>
        <w:jc w:val="center"/>
        <w:rPr>
          <w:rFonts w:ascii="Times New Roman" w:hAnsi="Times New Roman" w:cs="Times New Roman"/>
          <w:b/>
          <w:sz w:val="24"/>
          <w:szCs w:val="24"/>
        </w:rPr>
      </w:pPr>
      <w:r w:rsidRPr="00DE7188">
        <w:rPr>
          <w:rFonts w:ascii="Times New Roman" w:hAnsi="Times New Roman" w:cs="Times New Roman"/>
          <w:b/>
          <w:bCs/>
          <w:spacing w:val="1"/>
          <w:sz w:val="24"/>
          <w:szCs w:val="24"/>
        </w:rPr>
        <w:t>КОНКУРСНАЯ ДОКУМЕНТАЦИЯ</w:t>
      </w:r>
    </w:p>
    <w:p w:rsidR="00DE7188" w:rsidRPr="00DE7188" w:rsidRDefault="00DE7188" w:rsidP="00DE7188">
      <w:pPr>
        <w:shd w:val="clear" w:color="auto" w:fill="FFFFFF"/>
        <w:jc w:val="center"/>
        <w:rPr>
          <w:rFonts w:ascii="Times New Roman" w:hAnsi="Times New Roman" w:cs="Times New Roman"/>
          <w:b/>
          <w:sz w:val="24"/>
          <w:szCs w:val="24"/>
        </w:rPr>
      </w:pPr>
      <w:r w:rsidRPr="00DE7188">
        <w:rPr>
          <w:rFonts w:ascii="Times New Roman" w:hAnsi="Times New Roman" w:cs="Times New Roman"/>
          <w:b/>
          <w:bCs/>
          <w:spacing w:val="1"/>
          <w:sz w:val="24"/>
          <w:szCs w:val="24"/>
        </w:rPr>
        <w:t xml:space="preserve">к открытому конкурсу </w:t>
      </w:r>
      <w:r w:rsidRPr="00DE7188">
        <w:rPr>
          <w:rFonts w:ascii="Times New Roman" w:hAnsi="Times New Roman" w:cs="Times New Roman"/>
          <w:b/>
          <w:sz w:val="24"/>
          <w:szCs w:val="24"/>
        </w:rPr>
        <w:t xml:space="preserve">на право заключения договора аренды </w:t>
      </w:r>
      <w:r w:rsidRPr="00DE7188">
        <w:rPr>
          <w:rFonts w:ascii="Times New Roman" w:hAnsi="Times New Roman" w:cs="Times New Roman"/>
          <w:b/>
          <w:bCs/>
          <w:spacing w:val="1"/>
          <w:sz w:val="24"/>
          <w:szCs w:val="24"/>
        </w:rPr>
        <w:t xml:space="preserve">в отношении объектов водоснабжения в </w:t>
      </w:r>
      <w:r w:rsidRPr="00DE7188">
        <w:rPr>
          <w:rFonts w:ascii="Times New Roman" w:hAnsi="Times New Roman" w:cs="Times New Roman"/>
          <w:b/>
          <w:sz w:val="24"/>
          <w:szCs w:val="24"/>
        </w:rPr>
        <w:t xml:space="preserve"> поселке Ганино</w:t>
      </w:r>
      <w:r w:rsidRPr="00DE7188">
        <w:rPr>
          <w:rFonts w:ascii="Times New Roman" w:hAnsi="Times New Roman" w:cs="Times New Roman"/>
          <w:b/>
          <w:sz w:val="24"/>
          <w:szCs w:val="24"/>
          <w:lang w:eastAsia="ar-SA"/>
        </w:rPr>
        <w:t>,</w:t>
      </w:r>
      <w:r w:rsidRPr="00DE7188">
        <w:rPr>
          <w:rFonts w:ascii="Times New Roman" w:hAnsi="Times New Roman" w:cs="Times New Roman"/>
          <w:b/>
          <w:color w:val="000000"/>
          <w:sz w:val="24"/>
          <w:szCs w:val="24"/>
          <w:shd w:val="clear" w:color="auto" w:fill="FFFFFF"/>
        </w:rPr>
        <w:t xml:space="preserve"> селе Аксениха</w:t>
      </w:r>
      <w:r w:rsidRPr="00DE7188">
        <w:rPr>
          <w:rFonts w:ascii="Times New Roman" w:hAnsi="Times New Roman" w:cs="Times New Roman"/>
          <w:b/>
          <w:sz w:val="24"/>
          <w:szCs w:val="24"/>
          <w:lang w:eastAsia="ar-SA"/>
        </w:rPr>
        <w:t>, Краснозер</w:t>
      </w:r>
      <w:r w:rsidRPr="00DE7188">
        <w:rPr>
          <w:rFonts w:ascii="Times New Roman" w:hAnsi="Times New Roman" w:cs="Times New Roman"/>
          <w:b/>
          <w:sz w:val="24"/>
          <w:szCs w:val="24"/>
        </w:rPr>
        <w:t>ского района  Новосибирской области</w:t>
      </w:r>
    </w:p>
    <w:p w:rsidR="00DE7188" w:rsidRPr="00DE7188" w:rsidRDefault="00DE7188" w:rsidP="00DE7188">
      <w:pPr>
        <w:shd w:val="clear" w:color="auto" w:fill="FFFFFF"/>
        <w:jc w:val="center"/>
        <w:rPr>
          <w:rFonts w:ascii="Times New Roman" w:hAnsi="Times New Roman" w:cs="Times New Roman"/>
          <w:sz w:val="24"/>
          <w:szCs w:val="24"/>
        </w:rPr>
      </w:pPr>
      <w:r w:rsidRPr="00DE7188">
        <w:rPr>
          <w:rFonts w:ascii="Times New Roman" w:hAnsi="Times New Roman" w:cs="Times New Roman"/>
          <w:sz w:val="24"/>
          <w:szCs w:val="24"/>
        </w:rPr>
        <w:t xml:space="preserve"> (утверждена постановлением администрации Аксенихинского сельсовета Краснозерского района</w:t>
      </w:r>
    </w:p>
    <w:p w:rsidR="00DE7188" w:rsidRPr="00DE7188" w:rsidRDefault="00DE7188" w:rsidP="00DE7188">
      <w:pPr>
        <w:jc w:val="center"/>
        <w:rPr>
          <w:rFonts w:ascii="Times New Roman" w:hAnsi="Times New Roman" w:cs="Times New Roman"/>
          <w:sz w:val="24"/>
          <w:szCs w:val="24"/>
        </w:rPr>
      </w:pPr>
      <w:r w:rsidRPr="00DE7188">
        <w:rPr>
          <w:rFonts w:ascii="Times New Roman" w:hAnsi="Times New Roman" w:cs="Times New Roman"/>
          <w:sz w:val="24"/>
          <w:szCs w:val="24"/>
        </w:rPr>
        <w:t>Новосибирской области от  09.06.2022 № 35)</w:t>
      </w:r>
    </w:p>
    <w:p w:rsidR="00DE7188" w:rsidRPr="00DE7188" w:rsidRDefault="00DE7188" w:rsidP="00DE7188">
      <w:pPr>
        <w:shd w:val="clear" w:color="auto" w:fill="FFFFFF"/>
        <w:ind w:firstLine="567"/>
        <w:jc w:val="center"/>
        <w:rPr>
          <w:rFonts w:ascii="Times New Roman" w:hAnsi="Times New Roman" w:cs="Times New Roman"/>
          <w:sz w:val="24"/>
          <w:szCs w:val="24"/>
        </w:rPr>
      </w:pPr>
      <w:r w:rsidRPr="00DE7188">
        <w:rPr>
          <w:rFonts w:ascii="Times New Roman" w:hAnsi="Times New Roman" w:cs="Times New Roman"/>
          <w:sz w:val="24"/>
          <w:szCs w:val="24"/>
        </w:rPr>
        <w:t>1.Общие положения</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1. Организатор конкурса: Администрация Аксенихинского сельсовета Краснозерского района Новосибирской области.</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Место нахождения и почтовый адрес: 632941 с. Аксениха, ул. Ленина, д.3а, Краснозерского района Новосибирской области</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 xml:space="preserve">          5. Адрес электронной почты </w:t>
      </w:r>
      <w:proofErr w:type="spellStart"/>
      <w:r w:rsidRPr="00DE7188">
        <w:rPr>
          <w:rFonts w:ascii="Times New Roman" w:hAnsi="Times New Roman" w:cs="Times New Roman"/>
          <w:sz w:val="24"/>
          <w:szCs w:val="24"/>
          <w:lang w:val="en-US"/>
        </w:rPr>
        <w:t>adm</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aksenikha</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yandex</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ru</w:t>
      </w:r>
      <w:proofErr w:type="spellEnd"/>
      <w:r w:rsidRPr="00DE7188">
        <w:rPr>
          <w:rFonts w:ascii="Times New Roman" w:hAnsi="Times New Roman" w:cs="Times New Roman"/>
          <w:sz w:val="24"/>
          <w:szCs w:val="24"/>
        </w:rPr>
        <w:t xml:space="preserve"> , тел. (38357) 43-797.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2. Целевое назначение имущества: осуществление деятельности по организации водоснабжения и водоотведения на территории Аксенихинского сельсовета Краснозерского района Новосибирской области.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3. Предмет конкурса:</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Право на заключение договора аренды в отношении объектов водоснабжения в поселке Ганино</w:t>
      </w:r>
      <w:r w:rsidRPr="00DE7188">
        <w:rPr>
          <w:rFonts w:ascii="Times New Roman" w:hAnsi="Times New Roman" w:cs="Times New Roman"/>
          <w:sz w:val="24"/>
          <w:szCs w:val="24"/>
          <w:lang w:eastAsia="ar-SA"/>
        </w:rPr>
        <w:t>,</w:t>
      </w:r>
      <w:r w:rsidRPr="00DE7188">
        <w:rPr>
          <w:rFonts w:ascii="Times New Roman" w:hAnsi="Times New Roman" w:cs="Times New Roman"/>
          <w:color w:val="000000"/>
          <w:sz w:val="24"/>
          <w:szCs w:val="24"/>
          <w:shd w:val="clear" w:color="auto" w:fill="FFFFFF"/>
        </w:rPr>
        <w:t xml:space="preserve"> селе Аксениха</w:t>
      </w:r>
      <w:r w:rsidRPr="00DE7188">
        <w:rPr>
          <w:rFonts w:ascii="Times New Roman" w:hAnsi="Times New Roman" w:cs="Times New Roman"/>
          <w:sz w:val="24"/>
          <w:szCs w:val="24"/>
          <w:lang w:eastAsia="ar-SA"/>
        </w:rPr>
        <w:t>,</w:t>
      </w:r>
      <w:r w:rsidRPr="00DE7188">
        <w:rPr>
          <w:rFonts w:ascii="Times New Roman" w:hAnsi="Times New Roman" w:cs="Times New Roman"/>
          <w:color w:val="000000"/>
          <w:sz w:val="24"/>
          <w:szCs w:val="24"/>
          <w:shd w:val="clear" w:color="auto" w:fill="FFFFFF"/>
        </w:rPr>
        <w:t xml:space="preserve"> Аксенихинского сельсовета </w:t>
      </w:r>
      <w:r w:rsidRPr="00DE7188">
        <w:rPr>
          <w:rFonts w:ascii="Times New Roman" w:hAnsi="Times New Roman" w:cs="Times New Roman"/>
          <w:sz w:val="24"/>
          <w:szCs w:val="24"/>
        </w:rPr>
        <w:t xml:space="preserve"> Краснозерского района  Новосибирской области, (далее - объекты водоснабжения Аксенихинского сельсовета Краснозерского  района Новосибирской области)</w:t>
      </w:r>
    </w:p>
    <w:p w:rsidR="00DE7188" w:rsidRPr="00DE7188" w:rsidRDefault="00DE7188" w:rsidP="00DE7188">
      <w:pPr>
        <w:pStyle w:val="af1"/>
        <w:spacing w:after="0" w:line="240" w:lineRule="auto"/>
        <w:rPr>
          <w:rFonts w:ascii="Times New Roman" w:hAnsi="Times New Roman" w:cs="Times New Roman"/>
          <w:sz w:val="24"/>
          <w:szCs w:val="24"/>
        </w:rPr>
      </w:pPr>
      <w:r w:rsidRPr="00DE7188">
        <w:rPr>
          <w:rFonts w:ascii="Times New Roman" w:hAnsi="Times New Roman" w:cs="Times New Roman"/>
          <w:sz w:val="24"/>
          <w:szCs w:val="24"/>
        </w:rPr>
        <w:t>4. Место расположения, описание и технические характеристики</w:t>
      </w:r>
    </w:p>
    <w:p w:rsidR="00DE7188" w:rsidRPr="00DE7188" w:rsidRDefault="00DE7188" w:rsidP="00DE7188">
      <w:pPr>
        <w:pStyle w:val="af1"/>
        <w:spacing w:after="0" w:line="240" w:lineRule="auto"/>
        <w:jc w:val="center"/>
        <w:rPr>
          <w:rFonts w:ascii="Times New Roman" w:hAnsi="Times New Roman" w:cs="Times New Roman"/>
          <w:sz w:val="24"/>
          <w:szCs w:val="24"/>
        </w:rPr>
      </w:pPr>
      <w:r w:rsidRPr="00DE7188">
        <w:rPr>
          <w:rFonts w:ascii="Times New Roman" w:hAnsi="Times New Roman" w:cs="Times New Roman"/>
          <w:sz w:val="24"/>
          <w:szCs w:val="24"/>
        </w:rPr>
        <w:t>муниципального имущества, права на которое передаются по договору аренды</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 xml:space="preserve">       4.1. Муниципальным имуществом, права на которое передаются по договору аренды, являются объекты водоснабжения и водоотведения.</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lastRenderedPageBreak/>
        <w:t xml:space="preserve">       4.2. Сведения об имуществе, выставленном на конкурс, указаны в приложении № 1 </w:t>
      </w:r>
      <w:r w:rsidRPr="00DE7188">
        <w:rPr>
          <w:rFonts w:ascii="Times New Roman" w:hAnsi="Times New Roman" w:cs="Times New Roman"/>
          <w:sz w:val="24"/>
          <w:szCs w:val="24"/>
        </w:rPr>
        <w:br/>
        <w:t>к настоящей конкурсной документации.</w:t>
      </w:r>
    </w:p>
    <w:p w:rsidR="00DE7188" w:rsidRPr="00DE7188" w:rsidRDefault="00DE7188" w:rsidP="00DE7188">
      <w:pPr>
        <w:shd w:val="clear" w:color="auto" w:fill="FFFFFF"/>
        <w:jc w:val="both"/>
        <w:rPr>
          <w:rFonts w:ascii="Times New Roman" w:hAnsi="Times New Roman" w:cs="Times New Roman"/>
          <w:sz w:val="24"/>
          <w:szCs w:val="24"/>
        </w:rPr>
      </w:pPr>
      <w:r w:rsidRPr="00DE7188">
        <w:rPr>
          <w:rFonts w:ascii="Times New Roman" w:hAnsi="Times New Roman" w:cs="Times New Roman"/>
          <w:sz w:val="24"/>
          <w:szCs w:val="24"/>
        </w:rPr>
        <w:t xml:space="preserve">        5. Цена договора (размер арендной платы за 11 месяцев): 12661</w:t>
      </w:r>
      <w:r w:rsidRPr="00DE7188">
        <w:rPr>
          <w:rFonts w:ascii="Times New Roman" w:hAnsi="Times New Roman" w:cs="Times New Roman"/>
          <w:color w:val="000000"/>
          <w:sz w:val="24"/>
          <w:szCs w:val="24"/>
        </w:rPr>
        <w:t xml:space="preserve"> </w:t>
      </w:r>
      <w:r w:rsidRPr="00DE7188">
        <w:rPr>
          <w:rFonts w:ascii="Times New Roman" w:hAnsi="Times New Roman" w:cs="Times New Roman"/>
          <w:sz w:val="24"/>
          <w:szCs w:val="24"/>
        </w:rPr>
        <w:t>(двенадцать тысяч шестьсот шестьдесят один) рубль  00 копеек, без учета НДС.</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6. Срок действия договора – 11 месяцев.</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7. Предоставление конкурсной документации: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Конкурсная документация размещена на официальном сайте торгов в сети «Интернет» </w:t>
      </w:r>
      <w:proofErr w:type="spellStart"/>
      <w:r w:rsidRPr="00DE7188">
        <w:rPr>
          <w:rFonts w:ascii="Times New Roman" w:hAnsi="Times New Roman" w:cs="Times New Roman"/>
          <w:sz w:val="24"/>
          <w:szCs w:val="24"/>
        </w:rPr>
        <w:t>www.torgi.gov.ru</w:t>
      </w:r>
      <w:proofErr w:type="spellEnd"/>
      <w:r w:rsidRPr="00DE7188">
        <w:rPr>
          <w:rFonts w:ascii="Times New Roman" w:hAnsi="Times New Roman" w:cs="Times New Roman"/>
          <w:sz w:val="24"/>
          <w:szCs w:val="24"/>
        </w:rPr>
        <w:t> для ознакомления в свободном доступе без взимания платы. </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Прием заявлений в письменной форме осуществляется с 09.06.2022 рабочие дни с 9.00 до 13.00 и с 14.00 до 17.00 часов местного времени по 09.07.2022 до 10-00 часов местного времени по адресу: 632941 с. Аксениха, ул. Ленина, д.3а, Краснозерского района Новосибирской области</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 xml:space="preserve">Прием заявлений в форме электронного документа осуществляется по адресу электронной почты: </w:t>
      </w:r>
      <w:proofErr w:type="spellStart"/>
      <w:r w:rsidRPr="00DE7188">
        <w:rPr>
          <w:rFonts w:ascii="Times New Roman" w:hAnsi="Times New Roman" w:cs="Times New Roman"/>
          <w:sz w:val="24"/>
          <w:szCs w:val="24"/>
          <w:lang w:val="en-US"/>
        </w:rPr>
        <w:t>adm</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aksenikha</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yandex</w:t>
      </w:r>
      <w:proofErr w:type="spellEnd"/>
      <w:r w:rsidRPr="00DE7188">
        <w:rPr>
          <w:rFonts w:ascii="Times New Roman" w:hAnsi="Times New Roman" w:cs="Times New Roman"/>
          <w:sz w:val="24"/>
          <w:szCs w:val="24"/>
        </w:rPr>
        <w:t>.</w:t>
      </w:r>
      <w:proofErr w:type="spellStart"/>
      <w:r w:rsidRPr="00DE7188">
        <w:rPr>
          <w:rFonts w:ascii="Times New Roman" w:hAnsi="Times New Roman" w:cs="Times New Roman"/>
          <w:sz w:val="24"/>
          <w:szCs w:val="24"/>
          <w:lang w:val="en-US"/>
        </w:rPr>
        <w:t>ru</w:t>
      </w:r>
      <w:proofErr w:type="spellEnd"/>
      <w:r w:rsidRPr="00DE7188">
        <w:rPr>
          <w:rFonts w:ascii="Times New Roman" w:hAnsi="Times New Roman" w:cs="Times New Roman"/>
          <w:sz w:val="24"/>
          <w:szCs w:val="24"/>
        </w:rPr>
        <w:t xml:space="preserve">  в период с 09.00 часов 09.06.2022  до 10.00 часов местного времени 09.07.2022.</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Место предоставления конкурсной документации: 632941 с. Аксениха, ул. Ленина, д.3а, Краснозерского района Новосибирской области (далее - адрес организатора конкурса).</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Порядок предоставления конкурсной документации: без взимания платы по запросу заинтересованного лица на основании заявления, поданного таким лицом в письменной форме по адресу организатора конкурса или в форме электронного документа, подписанного в соответствии с нормативно-правовыми актами Российской Федерации (далее - электронный документ), в течение двух рабочих дней с даты получения соответствующего заявления организатором конкурса.</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Заявление о предоставлении конкурсной документации должно содержать:</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наименование конкурса,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наименование (для юридического лица) либо фамилию, имя, отчество (для физического лица) заинтересованного лица,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форму предоставления конкурсной документации (письменная форма, либо в форме электронного документа);</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почтовый адрес, по которому необходимо направить конкурсную документацию (в случае, если заинтересованное лицо указало на необходимость доставки ему копии конкурсной документации посредством почтовой связи), </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собственноручную подпись заинтересованного лица либо его уполномоченного представителя (в случае, если заявление направляется в письменной форме);</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оттиск печати (для юридического лица, в случае, если имеется печать и заявление направляется в письменной форме).</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lastRenderedPageBreak/>
        <w:t>8. Вскрытие конвертов с заявками на участие в конкурсе и открытие доступа к поданным в форме электронных документов заявкам на участие в конкурсе состоится 04.07.2022 в 10 часов 00 минут местного времени по адресу: 632941 с. Аксениха, ул. Ленина, д.3а, Краснозерского района Новосибирской области</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z w:val="24"/>
          <w:szCs w:val="24"/>
        </w:rPr>
        <w:t> 9. Срок рассмотрения и место рассмотрения заявок на участие в конкурсе - 09.07.2022 в 10.00 по местному времени по адресу: 632941 с. Аксениха, ул. Ленина, д.3а, Краснозерского района Новосибирской области</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 xml:space="preserve"> 10. Подведение итогов конкурса состоится 09.07.2022 в 12 часов 00 минут местного времени по адресу организатора конкурса.</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11. Организатор конкурса вправе вносить изменения в конкурсную документацию по 03.07.2022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или специализированной организацией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заявок на участие в конкурсе должен быть продлен таким образом, чтобы с даты размещения на </w:t>
      </w:r>
      <w:hyperlink r:id="rId24" w:tgtFrame="_blank" w:history="1">
        <w:r w:rsidRPr="00DE7188">
          <w:rPr>
            <w:rFonts w:ascii="Times New Roman" w:hAnsi="Times New Roman" w:cs="Times New Roman"/>
            <w:sz w:val="24"/>
            <w:szCs w:val="24"/>
          </w:rPr>
          <w:t>официальном сайте</w:t>
        </w:r>
      </w:hyperlink>
      <w:r w:rsidRPr="00DE7188">
        <w:rPr>
          <w:rFonts w:ascii="Times New Roman" w:hAnsi="Times New Roman" w:cs="Times New Roman"/>
          <w:sz w:val="24"/>
          <w:szCs w:val="24"/>
        </w:rPr>
        <w:t>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12. Организатор конкурса вправе отказаться от проведения конкурса по 03.07.2022 включительно (не позднее, чем за пять дней до даты окончания срока подачи заявок на участие в конкурсе).</w:t>
      </w:r>
    </w:p>
    <w:p w:rsidR="00DE7188" w:rsidRPr="00DE7188" w:rsidRDefault="00DE7188" w:rsidP="00DE7188">
      <w:pPr>
        <w:shd w:val="clear" w:color="auto" w:fill="FFFFFF"/>
        <w:ind w:firstLine="567"/>
        <w:jc w:val="both"/>
        <w:rPr>
          <w:rFonts w:ascii="Times New Roman" w:hAnsi="Times New Roman" w:cs="Times New Roman"/>
          <w:sz w:val="24"/>
          <w:szCs w:val="24"/>
        </w:rPr>
      </w:pPr>
      <w:r w:rsidRPr="00DE7188">
        <w:rPr>
          <w:rFonts w:ascii="Times New Roman" w:hAnsi="Times New Roman" w:cs="Times New Roman"/>
          <w:sz w:val="24"/>
          <w:szCs w:val="24"/>
        </w:rPr>
        <w:t>13. Условия конкурса, порядок и условия заключения договора аренды с участником конкурса являются условиями публичной оферты, а подача заявки на участие в конкурсе является акцептом такой оферты.</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spacing w:val="2"/>
          <w:sz w:val="24"/>
          <w:szCs w:val="24"/>
        </w:rPr>
      </w:pPr>
      <w:r w:rsidRPr="00DE7188">
        <w:rPr>
          <w:rFonts w:ascii="Times New Roman" w:hAnsi="Times New Roman" w:cs="Times New Roman"/>
          <w:b w:val="0"/>
          <w:bCs w:val="0"/>
          <w:spacing w:val="2"/>
          <w:sz w:val="24"/>
          <w:szCs w:val="24"/>
        </w:rPr>
        <w:t>2. Требования к участникам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2.1. Участником конкурса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2.2. Участник конкурса должен соответствовать требованиям </w:t>
      </w:r>
      <w:r w:rsidRPr="00DE7188">
        <w:t>установленным законодательством Российской Федерации к таким участникам.</w:t>
      </w:r>
    </w:p>
    <w:p w:rsidR="00DE7188" w:rsidRPr="00DE7188" w:rsidRDefault="00DE7188" w:rsidP="00DE7188">
      <w:pPr>
        <w:pStyle w:val="3"/>
        <w:shd w:val="clear" w:color="auto" w:fill="FFFFFF"/>
        <w:tabs>
          <w:tab w:val="left" w:pos="0"/>
        </w:tabs>
        <w:ind w:firstLine="567"/>
        <w:jc w:val="both"/>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t>3. Требования к техническому состоянию муниципального имущества, права на</w:t>
      </w:r>
    </w:p>
    <w:p w:rsidR="00DE7188" w:rsidRPr="00DE7188" w:rsidRDefault="00DE7188" w:rsidP="00DE7188">
      <w:pPr>
        <w:pStyle w:val="3"/>
        <w:shd w:val="clear" w:color="auto" w:fill="FFFFFF"/>
        <w:tabs>
          <w:tab w:val="left" w:pos="0"/>
        </w:tabs>
        <w:textAlignment w:val="baseline"/>
        <w:rPr>
          <w:rFonts w:ascii="Times New Roman" w:hAnsi="Times New Roman" w:cs="Times New Roman"/>
          <w:b w:val="0"/>
          <w:spacing w:val="2"/>
          <w:sz w:val="24"/>
          <w:szCs w:val="24"/>
        </w:rPr>
      </w:pPr>
      <w:r w:rsidRPr="00DE7188">
        <w:rPr>
          <w:rFonts w:ascii="Times New Roman" w:hAnsi="Times New Roman" w:cs="Times New Roman"/>
          <w:b w:val="0"/>
          <w:bCs w:val="0"/>
          <w:spacing w:val="2"/>
          <w:sz w:val="24"/>
          <w:szCs w:val="24"/>
        </w:rPr>
        <w:t>которое передаются по договору, на момент окончания срока договора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3.1. Техническое состояние муниципального имущества, передаваемого по договору, на момент окончания срока договора должно: обеспечивать бесперебойную и надежную работу систем водоснабжения и водоотведения, соответствовать санитарно-техническим нормам и правилам, находиться в пригодном для дальнейшей эксплуатации состоянии с учетом проведения необходимых ремонтных и профилактических работ.</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spacing w:val="2"/>
          <w:sz w:val="24"/>
          <w:szCs w:val="24"/>
        </w:rPr>
      </w:pPr>
      <w:r w:rsidRPr="00DE7188">
        <w:rPr>
          <w:rFonts w:ascii="Times New Roman" w:hAnsi="Times New Roman" w:cs="Times New Roman"/>
          <w:b w:val="0"/>
          <w:bCs w:val="0"/>
          <w:spacing w:val="2"/>
          <w:sz w:val="24"/>
          <w:szCs w:val="24"/>
        </w:rPr>
        <w:lastRenderedPageBreak/>
        <w:t>4. 4. Порядок внесения и возврата задатка</w:t>
      </w:r>
    </w:p>
    <w:p w:rsidR="00DE7188" w:rsidRPr="00DE7188" w:rsidRDefault="00DE7188" w:rsidP="00DE7188">
      <w:pPr>
        <w:ind w:firstLine="567"/>
        <w:jc w:val="both"/>
        <w:rPr>
          <w:rFonts w:ascii="Times New Roman" w:hAnsi="Times New Roman" w:cs="Times New Roman"/>
          <w:sz w:val="24"/>
          <w:szCs w:val="24"/>
        </w:rPr>
      </w:pPr>
      <w:r w:rsidRPr="00DE7188">
        <w:rPr>
          <w:rFonts w:ascii="Times New Roman" w:hAnsi="Times New Roman" w:cs="Times New Roman"/>
          <w:spacing w:val="2"/>
          <w:sz w:val="24"/>
          <w:szCs w:val="24"/>
        </w:rPr>
        <w:t xml:space="preserve">4.1. Для участия в конкурсе обязательно внесение задатка в размере 633,06 </w:t>
      </w:r>
      <w:r w:rsidRPr="00DE7188">
        <w:rPr>
          <w:rFonts w:ascii="Times New Roman" w:hAnsi="Times New Roman" w:cs="Times New Roman"/>
          <w:sz w:val="24"/>
          <w:szCs w:val="24"/>
        </w:rPr>
        <w:t xml:space="preserve">(шестьсот тридцать три) рубля 06 копеек. </w:t>
      </w:r>
    </w:p>
    <w:p w:rsidR="00DE7188" w:rsidRPr="00DE7188" w:rsidRDefault="00DE7188" w:rsidP="00DE7188">
      <w:pPr>
        <w:ind w:firstLine="567"/>
        <w:jc w:val="both"/>
        <w:rPr>
          <w:rFonts w:ascii="Times New Roman" w:hAnsi="Times New Roman" w:cs="Times New Roman"/>
          <w:sz w:val="24"/>
          <w:szCs w:val="24"/>
        </w:rPr>
      </w:pPr>
      <w:r w:rsidRPr="00DE7188">
        <w:rPr>
          <w:rFonts w:ascii="Times New Roman" w:hAnsi="Times New Roman" w:cs="Times New Roman"/>
          <w:spacing w:val="2"/>
          <w:sz w:val="24"/>
          <w:szCs w:val="24"/>
        </w:rPr>
        <w:t>4.2. Сумма задатка вносится перечислением по следующим реквизитам: </w:t>
      </w:r>
      <w:r w:rsidRPr="00DE7188">
        <w:rPr>
          <w:rFonts w:ascii="Times New Roman" w:hAnsi="Times New Roman" w:cs="Times New Roman"/>
          <w:sz w:val="24"/>
          <w:szCs w:val="24"/>
        </w:rPr>
        <w:t xml:space="preserve">Получатель: </w:t>
      </w:r>
    </w:p>
    <w:p w:rsidR="00DE7188" w:rsidRPr="00DE7188" w:rsidRDefault="00DE7188" w:rsidP="00DE7188">
      <w:pPr>
        <w:jc w:val="both"/>
        <w:rPr>
          <w:rFonts w:ascii="Times New Roman" w:hAnsi="Times New Roman" w:cs="Times New Roman"/>
          <w:sz w:val="24"/>
          <w:szCs w:val="24"/>
        </w:rPr>
      </w:pPr>
      <w:r w:rsidRPr="00DE7188">
        <w:rPr>
          <w:rFonts w:ascii="Times New Roman" w:hAnsi="Times New Roman" w:cs="Times New Roman"/>
          <w:sz w:val="24"/>
          <w:szCs w:val="24"/>
        </w:rPr>
        <w:t>администрация Аксенихинского сельсовета Краснозерского района Новосибирской  области (администрация Аксенихинского сельсовета Краснозерского района Новосибирской области,  л/с 813012013) ИНН 5427100503 КПП 542701001, Казначейский счет 03232643506274025100 в СИБИРСКОМ ГУ БАНКА РОССИИ// УФК по Новосибирской области г.Новосибирск, ЕКС 40102810445370000043, БИК 015004950, ОКТМО 50627402, КБК 20111105075100000120</w:t>
      </w:r>
    </w:p>
    <w:p w:rsidR="00DE7188" w:rsidRPr="00DE7188" w:rsidRDefault="00DE7188" w:rsidP="00DE7188">
      <w:pPr>
        <w:jc w:val="both"/>
        <w:rPr>
          <w:rFonts w:ascii="Times New Roman" w:hAnsi="Times New Roman" w:cs="Times New Roman"/>
          <w:spacing w:val="2"/>
          <w:sz w:val="24"/>
          <w:szCs w:val="24"/>
        </w:rPr>
      </w:pPr>
      <w:r w:rsidRPr="00DE7188">
        <w:rPr>
          <w:rFonts w:ascii="Times New Roman" w:hAnsi="Times New Roman" w:cs="Times New Roman"/>
          <w:sz w:val="24"/>
          <w:szCs w:val="24"/>
        </w:rPr>
        <w:t xml:space="preserve">       В назначении платежа должно быть указано: «Задаток в обеспечение исполнения обязательств по заключению договора аренды в отношении объектов водоснабжения,  без НДС»</w:t>
      </w:r>
      <w:r w:rsidRPr="00DE7188">
        <w:rPr>
          <w:rFonts w:ascii="Times New Roman" w:hAnsi="Times New Roman" w:cs="Times New Roman"/>
          <w:spacing w:val="2"/>
          <w:sz w:val="24"/>
          <w:szCs w:val="24"/>
        </w:rPr>
        <w:t>Задаток должен поступить на указанный счет до 09</w:t>
      </w:r>
      <w:r w:rsidRPr="00DE7188">
        <w:rPr>
          <w:rFonts w:ascii="Times New Roman" w:hAnsi="Times New Roman" w:cs="Times New Roman"/>
          <w:sz w:val="24"/>
          <w:szCs w:val="24"/>
        </w:rPr>
        <w:t>.07.2022</w:t>
      </w:r>
      <w:r w:rsidRPr="00DE7188">
        <w:rPr>
          <w:rFonts w:ascii="Times New Roman" w:hAnsi="Times New Roman" w:cs="Times New Roman"/>
          <w:spacing w:val="2"/>
          <w:sz w:val="24"/>
          <w:szCs w:val="24"/>
        </w:rPr>
        <w:t>.</w:t>
      </w:r>
    </w:p>
    <w:p w:rsidR="00DE7188" w:rsidRPr="00DE7188" w:rsidRDefault="00DE7188" w:rsidP="00DE7188">
      <w:pPr>
        <w:pStyle w:val="formattext"/>
        <w:shd w:val="clear" w:color="auto" w:fill="FFFFFF"/>
        <w:spacing w:before="0" w:beforeAutospacing="0" w:after="0" w:afterAutospacing="0"/>
        <w:ind w:firstLine="567"/>
        <w:textAlignment w:val="baseline"/>
        <w:rPr>
          <w:spacing w:val="2"/>
        </w:rPr>
      </w:pPr>
      <w:r w:rsidRPr="00DE7188">
        <w:rPr>
          <w:spacing w:val="2"/>
        </w:rPr>
        <w:t>4.3. Организатор конкурса возвращает задаток:</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4.3.1. в случае отказа организатора конкурса от проведения конкурса - в течение пяти рабочих дней с даты принятия решения об отказе от проведения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4.3.2. в случае отзыва заявителем заявки на участие в конкурсе - в течение пяти рабочих дней с даты поступления организатору конкурса уведомления об отзыве заявки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4.3.3. заявителям, заявки которых получены после окончания срока подачи заявок на участие в конкурсе - в течение пяти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4.3.4. заявителю, не допущенному к участию в конкурсе - в течение пяти рабочих дней с даты подписания протокола рассмотрения заявок;</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4.3.5. в случае если конкурс признан несостоявшимся - в течение пяти рабочих дней с даты признания конкурса несостоявшимся, за исключением заявителя, признанного участником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4.3.6. участникам конкурса, которые не стали победителями конкурса - в течение пяти рабочих дней с даты подписания протокола оценки и сопоставления заявок на участие в конкурсе, победителю конкурса - в течение пяти рабочих дней с даты заключения с ним договора (при этом участнику конкурса, заявке на участие в конкурсе которого присвоен второй номер, задаток возвращается в течение пяти рабочих дней с даты заключения договора с победителем конкурса или с таким участником конкурса.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t>5. График проведения осмотра имущества, права на которое передаются по договору</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5.1. Организатор конкурса обеспечивает осмотр имущества, права на которое передаются по договору. Заинтересованное лицо не позднее чем за сутки до начала проведения осмотра должно направить организатору конкурса письменную заявку с указанием своих представителей, которые будут принимать участие в осмотре, в том числе их фамилий, имен, отчеств и паспортных данных.</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lastRenderedPageBreak/>
        <w:t>5.2. Осмотр имущества осуществляется в соответствии со следующим графиком: </w:t>
      </w:r>
      <w:r w:rsidRPr="00DE7188">
        <w:t xml:space="preserve"> 09.06.2022, 16.06.2022, 23.06.2022, 30.06.2022  с 14.00 часов до 16.00 часов с предварительным письменным уведомлением организатора конкурса.</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t>6. Форма, порядок и срок предоставления разъяснений положений конкурсной документации и внесения в нее изменений</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pacing w:val="2"/>
          <w:sz w:val="24"/>
          <w:szCs w:val="24"/>
        </w:rPr>
        <w:t>6.1.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Для этого необходимо в срок до 06.07.2022 года  (не позднее чем за три рабочих дня до даты окончания срока подачи заявок) направить запрос о разъяснении положений конкурсной документации по адресу организатора конкурса или по адресу электронной почты:</w:t>
      </w:r>
      <w:r w:rsidRPr="00DE7188">
        <w:rPr>
          <w:rFonts w:ascii="Times New Roman" w:hAnsi="Times New Roman" w:cs="Times New Roman"/>
          <w:spacing w:val="2"/>
          <w:sz w:val="24"/>
          <w:szCs w:val="24"/>
          <w:u w:val="single"/>
        </w:rPr>
        <w:t xml:space="preserve"> </w:t>
      </w:r>
      <w:hyperlink r:id="rId25" w:history="1">
        <w:r w:rsidRPr="00DE7188">
          <w:rPr>
            <w:rStyle w:val="a3"/>
            <w:rFonts w:ascii="Times New Roman" w:hAnsi="Times New Roman" w:cs="Times New Roman"/>
            <w:sz w:val="24"/>
            <w:szCs w:val="24"/>
            <w:lang w:val="en-US"/>
          </w:rPr>
          <w:t>adm</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aksenikha</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yandex</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ru</w:t>
        </w:r>
      </w:hyperlink>
    </w:p>
    <w:p w:rsidR="00DE7188" w:rsidRPr="00DE7188" w:rsidRDefault="00DE7188" w:rsidP="00DE7188">
      <w:pPr>
        <w:pStyle w:val="formattext"/>
        <w:shd w:val="clear" w:color="auto" w:fill="FFFFFF"/>
        <w:spacing w:before="0" w:beforeAutospacing="0" w:after="0" w:afterAutospacing="0"/>
        <w:jc w:val="both"/>
        <w:textAlignment w:val="baseline"/>
        <w:rPr>
          <w:spacing w:val="2"/>
        </w:rPr>
      </w:pPr>
      <w:r w:rsidRPr="00DE7188">
        <w:rPr>
          <w:spacing w:val="2"/>
        </w:rPr>
        <w:t xml:space="preserve">       6.2. Запрос о разъяснении положений конкурсной документации должен содержать наименование (для юридического лица) либо фамилию, имя, отчество (для физического лица) и адрес, по которому необходимо направить разъяснения.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6.3. В случае если запрос о разъяснениях положений конкурсной документации поступил к организатору конкурса до 06.07.2022 год (не позднее чем за три рабочих дня до даты окончания срока подачи заявок) на участие в конкурсе, организатор конкурса в течение двух рабочих дней с даты поступления запроса направляет разъяснения положений конкурсной документации по адресу, указанному заявителем в запросе. Разъяснение положений конкурсной документации не должно изменять ее суть.</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6.4. В течение одного дня с даты направления разъяснения положений конкурсной документации по запросу заинтересованного лица такое разъяснение размещается организатором конкурса на официальном сайте торгов с указанием предмета запроса, но без указания заинтересованного лица, от которого поступил запрос. </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rPr>
          <w:spacing w:val="2"/>
        </w:rPr>
        <w:t xml:space="preserve">6.5. </w:t>
      </w:r>
      <w:r w:rsidRPr="00DE7188">
        <w:t xml:space="preserve">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заявок на участие в конкурсе должен быть продлен таким образом, чтобы с даты размещения на </w:t>
      </w:r>
      <w:hyperlink r:id="rId26" w:tgtFrame="_blank" w:history="1">
        <w:r w:rsidRPr="00DE7188">
          <w:rPr>
            <w:rStyle w:val="a3"/>
          </w:rPr>
          <w:t>официальном сайте</w:t>
        </w:r>
      </w:hyperlink>
      <w:r w:rsidRPr="00DE7188">
        <w:t xml:space="preserve">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t>7. Требования к содержанию, форме и составу заявки на участие в конкурсе</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pacing w:val="2"/>
          <w:sz w:val="24"/>
          <w:szCs w:val="24"/>
        </w:rPr>
        <w:t xml:space="preserve">7.1. Для участия в конкурсе заявителем подается заявка в письменной форме в запечатанном конверте или в форме электронного документа по адресу:                                      </w:t>
      </w:r>
      <w:hyperlink r:id="rId27" w:history="1">
        <w:r w:rsidRPr="00DE7188">
          <w:rPr>
            <w:rStyle w:val="a3"/>
            <w:rFonts w:ascii="Times New Roman" w:hAnsi="Times New Roman" w:cs="Times New Roman"/>
            <w:sz w:val="24"/>
            <w:szCs w:val="24"/>
            <w:lang w:val="en-US"/>
          </w:rPr>
          <w:t>adm</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aksenikha</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yandex</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ru</w:t>
        </w:r>
      </w:hyperlink>
      <w:r w:rsidRPr="00DE7188">
        <w:rPr>
          <w:rFonts w:ascii="Times New Roman" w:hAnsi="Times New Roman" w:cs="Times New Roman"/>
          <w:sz w:val="24"/>
          <w:szCs w:val="24"/>
        </w:rPr>
        <w:t xml:space="preserve">. </w:t>
      </w:r>
      <w:r w:rsidRPr="00DE7188">
        <w:rPr>
          <w:rFonts w:ascii="Times New Roman" w:hAnsi="Times New Roman" w:cs="Times New Roman"/>
          <w:spacing w:val="2"/>
          <w:sz w:val="24"/>
          <w:szCs w:val="24"/>
        </w:rPr>
        <w:t>При этом на конверте указывается наименование конкурса,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7.2. Заявка на участие в конкурсе (далее - заявка), должна содержать следующие обязательные документы:</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lastRenderedPageBreak/>
        <w:t>1) сведения и документы о заявителе, подавшем такую заявку:</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б) полученную не ранее чем за шесть месяцев до даты размещения на </w:t>
      </w:r>
      <w:hyperlink r:id="rId28" w:tgtFrame="_blank" w:history="1">
        <w:r w:rsidRPr="00DE7188">
          <w:rPr>
            <w:spacing w:val="2"/>
          </w:rPr>
          <w:t>официальном сайте</w:t>
        </w:r>
      </w:hyperlink>
      <w:r w:rsidRPr="00DE7188">
        <w:rPr>
          <w:spacing w:val="2"/>
        </w:rPr>
        <w:t xml:space="preserve">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proofErr w:type="spellStart"/>
      <w:r w:rsidRPr="00DE7188">
        <w:rPr>
          <w:spacing w:val="2"/>
        </w:rPr>
        <w:t>д</w:t>
      </w:r>
      <w:proofErr w:type="spellEnd"/>
      <w:r w:rsidRPr="00DE7188">
        <w:rPr>
          <w:spacing w:val="2"/>
        </w:rPr>
        <w:t>) копии учредительных документов заявителя (для юридических лиц);</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w:t>
      </w:r>
      <w:hyperlink r:id="rId29" w:anchor="/multilink/12173365/paragraph/119/number/0" w:history="1">
        <w:r w:rsidRPr="00DE7188">
          <w:rPr>
            <w:spacing w:val="2"/>
          </w:rPr>
          <w:t>законодательством</w:t>
        </w:r>
      </w:hyperlink>
      <w:r w:rsidRPr="00DE7188">
        <w:rPr>
          <w:spacing w:val="2"/>
        </w:rPr>
        <w:t>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0" w:anchor="/document/12125267/entry/3012" w:history="1">
        <w:r w:rsidRPr="00DE7188">
          <w:rPr>
            <w:spacing w:val="2"/>
          </w:rPr>
          <w:t>Кодексом</w:t>
        </w:r>
      </w:hyperlink>
      <w:r w:rsidRPr="00DE7188">
        <w:rPr>
          <w:spacing w:val="2"/>
        </w:rPr>
        <w:t> Российской Федерации об административных правонарушениях;</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2) предложения об условиях исполнения договора, которые являются критериями оценки заявок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3) документы или копии документов, подтверждающие внесение задатка (платежное поручение, подтверждающее перечисление задатка).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lastRenderedPageBreak/>
        <w:t>Не допускается требовать от заявителей иное, за исключением документов и сведений</w:t>
      </w:r>
      <w:r w:rsidRPr="00DE7188">
        <w:t xml:space="preserve"> предусмотренных </w:t>
      </w:r>
      <w:hyperlink w:anchor="P216" w:history="1">
        <w:r w:rsidRPr="00DE7188">
          <w:t>пунктом</w:t>
        </w:r>
      </w:hyperlink>
      <w:r w:rsidRPr="00DE7188">
        <w:t xml:space="preserve"> 7.2. настоящей конкурсной документации. </w:t>
      </w:r>
      <w:r w:rsidRPr="00DE7188">
        <w:rPr>
          <w:spacing w:val="2"/>
        </w:rPr>
        <w:t>Не допускается требовать от заявителя предоставление оригиналов документов.</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Все листы заявки должны быть прошиты и пронумерованы. Заявка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таким заявителем.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Соблюдение заявителем указанных требований означает, что все документы и сведения, входящие в состав заявки, поданы от имени заявителя, а также подтверждает подлинность и достоверность представленных в составе заявки документов и сведений.</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7.3. Образцы форм и документов, входящих в состав заявки приведены в приложении №2 к настоящей конкурсной документации. </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spacing w:val="2"/>
          <w:sz w:val="24"/>
          <w:szCs w:val="24"/>
        </w:rPr>
      </w:pPr>
      <w:r w:rsidRPr="00DE7188">
        <w:rPr>
          <w:rFonts w:ascii="Times New Roman" w:hAnsi="Times New Roman" w:cs="Times New Roman"/>
          <w:b w:val="0"/>
          <w:bCs w:val="0"/>
          <w:spacing w:val="2"/>
          <w:sz w:val="24"/>
          <w:szCs w:val="24"/>
        </w:rPr>
        <w:t>8. Порядок, место, дата начала и окончания срока подачи заявок на участие в конкурсе</w:t>
      </w:r>
    </w:p>
    <w:p w:rsidR="00DE7188" w:rsidRPr="00DE7188" w:rsidRDefault="00DE7188" w:rsidP="00DE7188">
      <w:pPr>
        <w:pStyle w:val="formattext"/>
        <w:shd w:val="clear" w:color="auto" w:fill="FFFFFF"/>
        <w:spacing w:before="0" w:beforeAutospacing="0" w:after="0" w:afterAutospacing="0"/>
        <w:ind w:firstLine="567"/>
        <w:textAlignment w:val="baseline"/>
        <w:rPr>
          <w:spacing w:val="2"/>
        </w:rPr>
      </w:pPr>
      <w:r w:rsidRPr="00DE7188">
        <w:rPr>
          <w:spacing w:val="2"/>
        </w:rPr>
        <w:t>8.1. Заявка должна быть представлена:</w:t>
      </w:r>
    </w:p>
    <w:p w:rsidR="00DE7188" w:rsidRPr="00DE7188" w:rsidRDefault="00DE7188" w:rsidP="00DE7188">
      <w:pPr>
        <w:pStyle w:val="formattext"/>
        <w:shd w:val="clear" w:color="auto" w:fill="FFFFFF"/>
        <w:tabs>
          <w:tab w:val="left" w:pos="9637"/>
        </w:tabs>
        <w:spacing w:before="0" w:beforeAutospacing="0" w:after="0" w:afterAutospacing="0"/>
        <w:ind w:firstLine="567"/>
        <w:jc w:val="both"/>
        <w:textAlignment w:val="baseline"/>
        <w:rPr>
          <w:spacing w:val="2"/>
        </w:rPr>
      </w:pPr>
      <w:r w:rsidRPr="00DE7188">
        <w:rPr>
          <w:spacing w:val="2"/>
        </w:rPr>
        <w:t xml:space="preserve">1) в письменной форме в запечатанном конверте по адресу организатора торгов в период с </w:t>
      </w:r>
      <w:r w:rsidRPr="00DE7188">
        <w:t xml:space="preserve">09.06.2022 </w:t>
      </w:r>
      <w:r w:rsidRPr="00DE7188">
        <w:rPr>
          <w:spacing w:val="2"/>
        </w:rPr>
        <w:t>в рабочие дни в часы приема заявок: с 9.00 часов до 13.00 часов и с 14.00 до 17.00 часов местного времени по 09.</w:t>
      </w:r>
      <w:r w:rsidRPr="00DE7188">
        <w:t xml:space="preserve">07.2022 </w:t>
      </w:r>
      <w:r w:rsidRPr="00DE7188">
        <w:rPr>
          <w:spacing w:val="2"/>
        </w:rPr>
        <w:t>до 10-00 часов местного времени.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8.2. Заявитель вправе подать только одну заявку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8.3. Каждый конверт с заявкой и каждая поданная в форме электронного документа заявка на участие в конкурсе, поступившие в указанный в настоящем разделе срок, регистрируются организатором конкурса. По требованию заявителя выдается расписка в получении конверта с заявкой с указанием регистрационного номера, даты и времени его получения. Заявителю, подавшему заявку в форме электронного документа, направляется подтверждение в письменной форме или в форме электронного документа в течение одного рабочего дня с даты получения такой заявки.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b/>
          <w:spacing w:val="2"/>
        </w:rPr>
      </w:pPr>
      <w:r w:rsidRPr="00DE7188">
        <w:rPr>
          <w:spacing w:val="2"/>
        </w:rPr>
        <w:t>8.4. В случае если по окончании срока подачи заявок на участие в конкурсе подана только одна заявка или не подано ни одной заявки, конкурс признается несостоявшимся.</w:t>
      </w:r>
      <w:r w:rsidRPr="00DE7188">
        <w:rPr>
          <w:spacing w:val="2"/>
        </w:rPr>
        <w:br/>
      </w:r>
      <w:r w:rsidRPr="00DE7188">
        <w:rPr>
          <w:b/>
          <w:bCs/>
          <w:spacing w:val="2"/>
        </w:rPr>
        <w:t>9. Порядок и срок отзыва, изменения поданных заявок</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pacing w:val="2"/>
          <w:sz w:val="24"/>
          <w:szCs w:val="24"/>
        </w:rPr>
        <w:t xml:space="preserve">         9.1. Заявитель, подавший заявку, вправе изменить или отозвать заявку на участие в конкурсе в любое время до момента вскрытия </w:t>
      </w:r>
      <w:r w:rsidRPr="00DE7188">
        <w:rPr>
          <w:rFonts w:ascii="Times New Roman" w:hAnsi="Times New Roman" w:cs="Times New Roman"/>
          <w:sz w:val="24"/>
          <w:szCs w:val="24"/>
        </w:rPr>
        <w:t xml:space="preserve">конкурсной комиссией </w:t>
      </w:r>
      <w:r w:rsidRPr="00DE7188">
        <w:rPr>
          <w:rFonts w:ascii="Times New Roman" w:hAnsi="Times New Roman" w:cs="Times New Roman"/>
          <w:spacing w:val="2"/>
          <w:sz w:val="24"/>
          <w:szCs w:val="24"/>
        </w:rPr>
        <w:t xml:space="preserve">конвертов с заявками на </w:t>
      </w:r>
      <w:r w:rsidRPr="00DE7188">
        <w:rPr>
          <w:rFonts w:ascii="Times New Roman" w:hAnsi="Times New Roman" w:cs="Times New Roman"/>
          <w:sz w:val="24"/>
          <w:szCs w:val="24"/>
        </w:rPr>
        <w:t xml:space="preserve">участие в конкурсе </w:t>
      </w:r>
      <w:r w:rsidRPr="00DE7188">
        <w:rPr>
          <w:rFonts w:ascii="Times New Roman" w:hAnsi="Times New Roman" w:cs="Times New Roman"/>
          <w:spacing w:val="2"/>
          <w:sz w:val="24"/>
          <w:szCs w:val="24"/>
        </w:rPr>
        <w:t xml:space="preserve"> и открытия доступа к заявкам, поданным в форме электронных документов путем направления организатору конкурса письменного уведомления об изменении или отзыве заявки в письменной форме по адресу организатора конкурса или в форме электронного документа по адресу электронной почты:</w:t>
      </w:r>
      <w:r w:rsidRPr="00DE7188">
        <w:rPr>
          <w:rFonts w:ascii="Times New Roman" w:hAnsi="Times New Roman" w:cs="Times New Roman"/>
          <w:sz w:val="24"/>
          <w:szCs w:val="24"/>
        </w:rPr>
        <w:t xml:space="preserve"> </w:t>
      </w:r>
      <w:hyperlink r:id="rId31" w:history="1">
        <w:r w:rsidRPr="00DE7188">
          <w:rPr>
            <w:rStyle w:val="a3"/>
            <w:rFonts w:ascii="Times New Roman" w:hAnsi="Times New Roman" w:cs="Times New Roman"/>
            <w:sz w:val="24"/>
            <w:szCs w:val="24"/>
            <w:lang w:val="en-US"/>
          </w:rPr>
          <w:t>adm</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aksenikha</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yandex</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ru</w:t>
        </w:r>
      </w:hyperlink>
    </w:p>
    <w:p w:rsidR="00DE7188" w:rsidRPr="00DE7188" w:rsidRDefault="00DE7188" w:rsidP="00DE7188">
      <w:pPr>
        <w:pStyle w:val="formattext"/>
        <w:shd w:val="clear" w:color="auto" w:fill="FFFFFF"/>
        <w:spacing w:before="0" w:beforeAutospacing="0" w:after="0" w:afterAutospacing="0"/>
        <w:jc w:val="both"/>
        <w:textAlignment w:val="baseline"/>
        <w:rPr>
          <w:spacing w:val="2"/>
        </w:rPr>
      </w:pPr>
      <w:r w:rsidRPr="00DE7188">
        <w:rPr>
          <w:spacing w:val="2"/>
        </w:rPr>
        <w:t xml:space="preserve">        9.2. Изменения заявки должны быть оформлены и поданы заявителем в порядке и в сроки, установленные для оформления заявок на участие в конкурсе в соответствии с настоящей конкурсной документацией. Изменения, внесенные в заявку в указанном порядке и в указанные сроки, считаются неотъемлемой частью заявки.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9.3. Конверты с изменениями заявок вскрываются конкурсной комиссией одновременно с конвертами с заявками на участие в конкурсе. Открытие доступа к изменениям заявок, поданным в форме электронных документов, осуществляется одновременно с открытием доступа к заявкам на участие в конкурсе, поданным в форме электронных документов.</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spacing w:val="2"/>
          <w:sz w:val="24"/>
          <w:szCs w:val="24"/>
        </w:rPr>
        <w:t xml:space="preserve">          9.4. Уведомление об отзыве заявки должно быть оформлено в письменной форме или в форме электронного документа и подано заявителем по адресу организатора конкурса или в форме электронного документа по адресу электронной почты:                                           </w:t>
      </w:r>
      <w:hyperlink r:id="rId32" w:history="1">
        <w:r w:rsidRPr="00DE7188">
          <w:rPr>
            <w:rStyle w:val="a3"/>
            <w:rFonts w:ascii="Times New Roman" w:hAnsi="Times New Roman" w:cs="Times New Roman"/>
            <w:sz w:val="24"/>
            <w:szCs w:val="24"/>
            <w:lang w:val="en-US"/>
          </w:rPr>
          <w:t>adm</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aksenikha</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yandex</w:t>
        </w:r>
        <w:r w:rsidRPr="00DE7188">
          <w:rPr>
            <w:rStyle w:val="a3"/>
            <w:rFonts w:ascii="Times New Roman" w:hAnsi="Times New Roman" w:cs="Times New Roman"/>
            <w:sz w:val="24"/>
            <w:szCs w:val="24"/>
          </w:rPr>
          <w:t>.</w:t>
        </w:r>
        <w:r w:rsidRPr="00DE7188">
          <w:rPr>
            <w:rStyle w:val="a3"/>
            <w:rFonts w:ascii="Times New Roman" w:hAnsi="Times New Roman" w:cs="Times New Roman"/>
            <w:sz w:val="24"/>
            <w:szCs w:val="24"/>
            <w:lang w:val="en-US"/>
          </w:rPr>
          <w:t>ru</w:t>
        </w:r>
      </w:hyperlink>
      <w:r w:rsidRPr="00DE7188">
        <w:rPr>
          <w:rFonts w:ascii="Times New Roman" w:hAnsi="Times New Roman" w:cs="Times New Roman"/>
          <w:sz w:val="24"/>
          <w:szCs w:val="24"/>
        </w:rPr>
        <w:t xml:space="preserve">. </w:t>
      </w:r>
      <w:r w:rsidRPr="00DE7188">
        <w:rPr>
          <w:rFonts w:ascii="Times New Roman" w:hAnsi="Times New Roman" w:cs="Times New Roman"/>
          <w:spacing w:val="2"/>
          <w:sz w:val="24"/>
          <w:szCs w:val="24"/>
        </w:rPr>
        <w:t xml:space="preserve">В уведомлении об отзыве заявки должна быть указана </w:t>
      </w:r>
      <w:r w:rsidRPr="00DE7188">
        <w:rPr>
          <w:rFonts w:ascii="Times New Roman" w:hAnsi="Times New Roman" w:cs="Times New Roman"/>
          <w:spacing w:val="2"/>
          <w:sz w:val="24"/>
          <w:szCs w:val="24"/>
        </w:rPr>
        <w:lastRenderedPageBreak/>
        <w:t>следующая информация: сведения об отзыве заявки; наименование конкурса; регистрационные номер и дата заявки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9.5. Заявитель вправе в уведомлении об отзыве заявки на участие в конкурсе указать просьбу вернуть отозванную им заявку, поданную в запечатанном конверте. В этом случае в уведомлении об отзыве заявки указывается адрес, по которому соответствующая заявка должна быть возвращена.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9.6. После получения и регистрации уведомления об отзыве заявки организатор конкурса сравнивает регистрационный номер заявки, указанный в Журнале, с регистрационным номером заявки, указанным в уведомлении об отзыве заявки. При совпадении номеров заявка на участие в конкурсе считается отозванной в надлежащем порядке. В этом случае конверт с отзываемой заявкой на участие в конкурсе вскрывается (в случае, если на конверте не указан почтовый адрес заявителя), а к отзываемой заявке, поданной в форме электронного документа, осуществляется открытие доступа. Результаты вскрытия конвертов с отозванными заявками и открытия доступа к заявкам, поданным в форме электронных документов, фиксируются конкурсной комиссией в соответствующем протоколе.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9.7. Заявка, отозванная до окончания срока подачи заявок на участие в конкурсе, считается не поданной.</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p>
    <w:p w:rsidR="00DE7188" w:rsidRPr="00DE7188" w:rsidRDefault="00DE7188" w:rsidP="00DE7188">
      <w:pPr>
        <w:pStyle w:val="formattext"/>
        <w:shd w:val="clear" w:color="auto" w:fill="FFFFFF"/>
        <w:spacing w:before="0" w:beforeAutospacing="0" w:after="0" w:afterAutospacing="0"/>
        <w:ind w:firstLine="567"/>
        <w:jc w:val="center"/>
        <w:textAlignment w:val="baseline"/>
      </w:pPr>
      <w:r w:rsidRPr="00DE7188">
        <w:t>10. Порядок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DE7188" w:rsidRPr="00DE7188" w:rsidRDefault="00DE7188" w:rsidP="00DE7188">
      <w:pPr>
        <w:rPr>
          <w:rFonts w:ascii="Times New Roman" w:hAnsi="Times New Roman" w:cs="Times New Roman"/>
          <w:sz w:val="24"/>
          <w:szCs w:val="24"/>
        </w:rPr>
      </w:pPr>
      <w:r w:rsidRPr="00DE7188">
        <w:rPr>
          <w:rFonts w:ascii="Times New Roman" w:hAnsi="Times New Roman" w:cs="Times New Roman"/>
          <w:b/>
          <w:bCs/>
          <w:spacing w:val="2"/>
          <w:sz w:val="24"/>
          <w:szCs w:val="24"/>
        </w:rPr>
        <w:t xml:space="preserve">10.1 Вскрытие конвертов с заявками на участие в конкурсе и открытия доступа к поданным в форме электронных документов заявкам на участие в конкурсе состоится 09.07.2022 в 10 часов 00 минут местного времени по адресу: </w:t>
      </w:r>
      <w:r w:rsidRPr="00DE7188">
        <w:rPr>
          <w:rFonts w:ascii="Times New Roman" w:hAnsi="Times New Roman" w:cs="Times New Roman"/>
          <w:sz w:val="24"/>
          <w:szCs w:val="24"/>
        </w:rPr>
        <w:t>632941 с. Аксениха, ул. Ленина, д.3а, Краснозерского района Новосибирской области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10.2. Заявители или их представители вправе присутствовать при вскрытии конвертов и открытии доступа к поданным в форме электронных документов заявкам.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10.3. Присутствующие при вскрытии конвертов и открытии доступа к поданным в форме электронных документов заявкам лица вправе подать заявки на участие в конкурсе, изменить или отозвать поданные заявки до вскрытия конвертов с заявками на участие в конкурсе и открытия доступа к поданным в форме электронных документов заявкам.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10.4. В случае установления факта подачи одним заявителем двух и более заявок на участие в конкурсе при условии, что поданные ранее заявки этим заявителем не отозваны, все заявки на участие в конкурсе такого заявителя, поданные в отношении конкурса, не рассматриваются и возвращаются такому заявителю.</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10.5. Конверт с заявкой, полученный после окончания срока подачи заявок, вскрывается (в случае если на конверте не указан почтовый адрес заявителя) и возвращается заявителю. К заявке, поданной в форме электронного документа после окончания срока подачи заявок, осуществляется открытие доступа.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10.6. 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наименование (для юридического лица), фамилия, имя, отчество (для физического лица) и почтовый адрес каждого заявителя, регистрационный номер конверта с заявкой или электронного документа с заявкой,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данные о заявках, полученных после окончания срока приема заявок</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lastRenderedPageBreak/>
        <w:t>10.7. В случае если по окончании срока подачи заявок на участие в конкурсе подана только одна заявка или не подано ни одной заявки, в указанный в п. 10.5 конкурсной документации протокол вносится информация о признании конкурса несостоявшимся.</w:t>
      </w:r>
    </w:p>
    <w:p w:rsidR="00DE7188" w:rsidRPr="00DE7188" w:rsidRDefault="00DE7188" w:rsidP="00DE7188">
      <w:pPr>
        <w:pStyle w:val="s10"/>
        <w:spacing w:before="0" w:beforeAutospacing="0" w:after="0" w:afterAutospacing="0"/>
        <w:jc w:val="both"/>
      </w:pPr>
      <w:r w:rsidRPr="00DE7188">
        <w:rPr>
          <w:spacing w:val="2"/>
        </w:rPr>
        <w:t xml:space="preserve">         10.8. </w:t>
      </w:r>
      <w:r w:rsidRPr="00DE7188">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торгов в течение дня, следующего за днем его подписания.</w:t>
      </w:r>
    </w:p>
    <w:p w:rsidR="00DE7188" w:rsidRPr="00DE7188" w:rsidRDefault="00DE7188" w:rsidP="00DE7188">
      <w:pPr>
        <w:pStyle w:val="s10"/>
        <w:spacing w:before="0" w:beforeAutospacing="0" w:after="0" w:afterAutospacing="0"/>
        <w:jc w:val="both"/>
      </w:pPr>
      <w:r w:rsidRPr="00DE7188">
        <w:t xml:space="preserve">        10.9. Конкурсная 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spacing w:val="2"/>
          <w:sz w:val="24"/>
          <w:szCs w:val="24"/>
        </w:rPr>
      </w:pPr>
      <w:r w:rsidRPr="00DE7188">
        <w:rPr>
          <w:rFonts w:ascii="Times New Roman" w:hAnsi="Times New Roman" w:cs="Times New Roman"/>
          <w:b w:val="0"/>
          <w:bCs w:val="0"/>
          <w:spacing w:val="2"/>
          <w:sz w:val="24"/>
          <w:szCs w:val="24"/>
        </w:rPr>
        <w:t>11. Порядок рассмотрения заявок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11.1. Конкурсная комиссия рассматривает заявки на участие в конкурсе и заявителей на предмет соответствия требованиям, установленным настоящей конкурсной документацией.</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11.2.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которое оформляется протоколом рассмотрения заявок на участие в конкурсе.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11.3. Заявитель не допускается конкурсной комиссией к участию в конкурсе в случаях:</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 непредставления обязательных документов, определенных в разделе 7 настоящей конкурсной документации, либо наличия в таких документах недостоверных сведений;</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2) несоответствия требованиям, указанным в разделе 2 настоящей конкурсной документации;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3) невнесения задатка;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4)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rPr>
          <w:spacing w:val="2"/>
        </w:rPr>
        <w:t xml:space="preserve">5) </w:t>
      </w:r>
      <w:r w:rsidRPr="00DE7188">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t xml:space="preserve">7) наличие решения о приостановлении деятельности заявителя в порядке, предусмотренном </w:t>
      </w:r>
      <w:hyperlink r:id="rId33" w:anchor="/document/12125267/entry/3012" w:history="1">
        <w:r w:rsidRPr="00DE7188">
          <w:rPr>
            <w:rStyle w:val="a3"/>
          </w:rPr>
          <w:t>Кодексом</w:t>
        </w:r>
      </w:hyperlink>
      <w:r w:rsidRPr="00DE7188">
        <w:t xml:space="preserve"> Российской Федерации об административных правонарушениях, на день рассмотрения заявки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11.4.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lastRenderedPageBreak/>
        <w:t>12. Критерии оценки заявок на участие в конкурсе, порядок оценки и сопоставления заявок на участие в конкурсе</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12.1. Конкурсная комиссия осуществляет оценку и сопоставление заявок на участие в конкурсе, поданных заявителями, признанными участниками конкурса в целях выявления лучших условий исполнения договора в соответствии с критериями и в порядке, которые установлены конкурсной документацией и действующим законодательством.</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12.2. Предельные значения параметров регулирования (критериев конкурса) приведены в приложении № 3 к настоящей конкурсной документации. Сведения о ценах, значениях и параметрах, подлежащие представлению органом регулирования организатору конкурса, приведены в приложении № 4 к настоящей конкурсной документации</w:t>
      </w:r>
      <w:r w:rsidRPr="00DE7188">
        <w:t xml:space="preserve">, годовая бухгалтерская (финансовая) отчетность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34" w:tooltip="Федеральный закон от 06.12.2011 N 402-ФЗ (ред. от 30.12.2021) &quot;О бухгалтерском учете&quot; (с изм. и доп., вступ. в силу с 01.01.2022){КонсультантПлюс}" w:history="1">
        <w:r w:rsidRPr="00DE7188">
          <w:t>законодательством</w:t>
        </w:r>
      </w:hyperlink>
      <w:r w:rsidRPr="00DE7188">
        <w:t xml:space="preserve"> Российской Федерации о бухгалтерском учете приведена в приложении № 5.</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12.3. В качестве критериев конкурса для  оценки предложений участников устанавливаются: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Водоснабжение </w:t>
      </w:r>
      <w:proofErr w:type="spellStart"/>
      <w:r w:rsidRPr="00DE7188">
        <w:rPr>
          <w:spacing w:val="2"/>
        </w:rPr>
        <w:t>п.Г</w:t>
      </w:r>
      <w:r w:rsidRPr="00DE7188">
        <w:rPr>
          <w:spacing w:val="2"/>
          <w:u w:val="single"/>
        </w:rPr>
        <w:t>анино,</w:t>
      </w:r>
      <w:r w:rsidRPr="00DE7188">
        <w:rPr>
          <w:spacing w:val="2"/>
        </w:rPr>
        <w:t>с.Аксениха</w:t>
      </w:r>
      <w:proofErr w:type="spellEnd"/>
    </w:p>
    <w:tbl>
      <w:tblPr>
        <w:tblW w:w="9619" w:type="dxa"/>
        <w:tblLayout w:type="fixed"/>
        <w:tblCellMar>
          <w:left w:w="0" w:type="dxa"/>
          <w:right w:w="0" w:type="dxa"/>
        </w:tblCellMar>
        <w:tblLook w:val="00A0"/>
      </w:tblPr>
      <w:tblGrid>
        <w:gridCol w:w="709"/>
        <w:gridCol w:w="4272"/>
        <w:gridCol w:w="4638"/>
      </w:tblGrid>
      <w:tr w:rsidR="00DE7188" w:rsidRPr="00DE7188" w:rsidTr="00695D1F">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Название критерия</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 xml:space="preserve"> Максимальное значение</w:t>
            </w:r>
          </w:p>
        </w:tc>
      </w:tr>
      <w:tr w:rsidR="00DE7188" w:rsidRPr="00DE7188" w:rsidTr="00695D1F">
        <w:trPr>
          <w:trHeight w:val="452"/>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Долгосрочные параметры государственного регулирования цен (тарифов):</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p>
        </w:tc>
      </w:tr>
      <w:tr w:rsidR="00DE7188" w:rsidRPr="00DE7188" w:rsidTr="00695D1F">
        <w:trPr>
          <w:trHeight w:val="452"/>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базовый уровень операционных расходов, тыс.руб.</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1000,4</w:t>
            </w:r>
          </w:p>
        </w:tc>
      </w:tr>
      <w:tr w:rsidR="00DE7188" w:rsidRPr="00DE7188" w:rsidTr="00695D1F">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1.2.</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нормативный уровень прибыли, %</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0</w:t>
            </w:r>
          </w:p>
        </w:tc>
      </w:tr>
      <w:tr w:rsidR="00DE7188" w:rsidRPr="00DE7188" w:rsidTr="00695D1F">
        <w:trPr>
          <w:trHeight w:val="616"/>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1.3.</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показатели энергосбережения и энергетической эффективности:</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p>
        </w:tc>
      </w:tr>
      <w:tr w:rsidR="00DE7188" w:rsidRPr="00DE7188" w:rsidTr="00695D1F">
        <w:trPr>
          <w:trHeight w:val="291"/>
        </w:trPr>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1.3.1</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 xml:space="preserve">Уровень потерь воды, % </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8,0</w:t>
            </w:r>
          </w:p>
        </w:tc>
      </w:tr>
      <w:tr w:rsidR="00DE7188" w:rsidRPr="00DE7188" w:rsidTr="00695D1F">
        <w:tc>
          <w:tcPr>
            <w:tcW w:w="70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2.</w:t>
            </w:r>
          </w:p>
        </w:tc>
        <w:tc>
          <w:tcPr>
            <w:tcW w:w="4272"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ind w:left="28"/>
              <w:textAlignment w:val="baseline"/>
            </w:pPr>
            <w:r w:rsidRPr="00DE7188">
              <w:t>Объем финансовой поддержки, руб.*</w:t>
            </w:r>
          </w:p>
        </w:tc>
        <w:tc>
          <w:tcPr>
            <w:tcW w:w="463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DE7188" w:rsidRPr="00DE7188" w:rsidRDefault="00DE7188" w:rsidP="00695D1F">
            <w:pPr>
              <w:pStyle w:val="formattext"/>
              <w:spacing w:before="0" w:beforeAutospacing="0" w:after="0" w:afterAutospacing="0"/>
              <w:textAlignment w:val="baseline"/>
            </w:pPr>
            <w:r w:rsidRPr="00DE7188">
              <w:t>0</w:t>
            </w:r>
          </w:p>
        </w:tc>
      </w:tr>
    </w:tbl>
    <w:p w:rsidR="00DE7188" w:rsidRPr="00DE7188" w:rsidRDefault="00DE7188" w:rsidP="00DE7188">
      <w:pPr>
        <w:pStyle w:val="formattext"/>
        <w:spacing w:before="0" w:beforeAutospacing="0" w:after="0" w:afterAutospacing="0"/>
        <w:ind w:firstLine="567"/>
        <w:jc w:val="both"/>
        <w:textAlignment w:val="baseline"/>
        <w:rPr>
          <w:b/>
          <w:color w:val="FF0000"/>
          <w:spacing w:val="2"/>
        </w:rPr>
      </w:pPr>
    </w:p>
    <w:p w:rsidR="00DE7188" w:rsidRPr="00DE7188" w:rsidRDefault="00DE7188" w:rsidP="00DE7188">
      <w:pPr>
        <w:pStyle w:val="formattext"/>
        <w:spacing w:before="0" w:beforeAutospacing="0" w:after="0" w:afterAutospacing="0"/>
        <w:ind w:firstLine="567"/>
        <w:jc w:val="both"/>
        <w:textAlignment w:val="baseline"/>
        <w:rPr>
          <w:b/>
          <w:color w:val="FF0000"/>
          <w:spacing w:val="2"/>
        </w:rPr>
      </w:pPr>
    </w:p>
    <w:p w:rsidR="00DE7188" w:rsidRPr="00DE7188" w:rsidRDefault="00DE7188" w:rsidP="00DE7188">
      <w:pPr>
        <w:pStyle w:val="formattext"/>
        <w:spacing w:before="0" w:beforeAutospacing="0" w:after="0" w:afterAutospacing="0"/>
        <w:ind w:firstLine="567"/>
        <w:jc w:val="both"/>
        <w:textAlignment w:val="baseline"/>
        <w:rPr>
          <w:spacing w:val="2"/>
        </w:rPr>
      </w:pPr>
      <w:r w:rsidRPr="00DE7188">
        <w:rPr>
          <w:spacing w:val="2"/>
        </w:rPr>
        <w:t xml:space="preserve"> </w:t>
      </w:r>
      <w:r w:rsidRPr="00DE7188">
        <w:t>Арендатор имеет право на возмещение выпадающих доходов и дополнительных расходов, в том числе возмещение затрат на приобретение энергоресурсов, в размере, определенном с Департаментом по тарифам Новосибирской области за счет субвенций из бюджета Новосибирской области</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t>Арендатор обязан обеспечить соблюдение предельных сроков прекращения поставок потребителям водоснабжения и водоотведение  допустимый объем непредставления соответствующих услуг, превышение которых является существенным нарушением условий договора аренды, исходя из нормативных требований, установленных Правилами холодного водоснабжения и водоотведения (утв. </w:t>
      </w:r>
      <w:hyperlink r:id="rId35" w:anchor="/document/70215126/entry/0" w:history="1">
        <w:r w:rsidRPr="00DE7188">
          <w:t>постановлением</w:t>
        </w:r>
      </w:hyperlink>
      <w:r w:rsidRPr="00DE7188">
        <w:t xml:space="preserve"> Правительства РФ от 29  июля </w:t>
      </w:r>
      <w:smartTag w:uri="urn:schemas-microsoft-com:office:smarttags" w:element="metricconverter">
        <w:smartTagPr>
          <w:attr w:name="ProductID" w:val="2013 г"/>
        </w:smartTagPr>
        <w:r w:rsidRPr="00DE7188">
          <w:t>2013 г</w:t>
        </w:r>
      </w:smartTag>
      <w:r w:rsidRPr="00DE7188">
        <w:t xml:space="preserve">. N 644), </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rPr>
          <w:spacing w:val="2"/>
        </w:rPr>
        <w:t xml:space="preserve">12.4. </w:t>
      </w:r>
      <w:r w:rsidRPr="00DE7188">
        <w:t xml:space="preserve">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образом исполнявшим свои обязанности по ранее заключенному договору в </w:t>
      </w:r>
      <w:r w:rsidRPr="00DE7188">
        <w:lastRenderedPageBreak/>
        <w:t>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которая поступила ранее других заявок на участие в конкурсе, содержащих такие условия.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12.5.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t>12.6.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t xml:space="preserve">12.7. Протокол оценки и сопоставления заявок на участие в конкурсе размещается на </w:t>
      </w:r>
      <w:hyperlink r:id="rId36" w:tgtFrame="_blank" w:history="1">
        <w:r w:rsidRPr="00DE7188">
          <w:rPr>
            <w:rStyle w:val="a3"/>
          </w:rPr>
          <w:t>официальном сайте</w:t>
        </w:r>
      </w:hyperlink>
      <w:r w:rsidRPr="00DE7188">
        <w:t xml:space="preserve"> торгов организатором конкурса в течение дня, следующего после дня подписания указанного протокола.</w:t>
      </w:r>
    </w:p>
    <w:p w:rsidR="00DE7188" w:rsidRPr="00DE7188" w:rsidRDefault="00DE7188" w:rsidP="00DE7188">
      <w:pPr>
        <w:pStyle w:val="3"/>
        <w:shd w:val="clear" w:color="auto" w:fill="FFFFFF"/>
        <w:ind w:firstLine="567"/>
        <w:jc w:val="center"/>
        <w:textAlignment w:val="baseline"/>
        <w:rPr>
          <w:rFonts w:ascii="Times New Roman" w:hAnsi="Times New Roman" w:cs="Times New Roman"/>
          <w:b w:val="0"/>
          <w:bCs w:val="0"/>
          <w:spacing w:val="2"/>
          <w:sz w:val="24"/>
          <w:szCs w:val="24"/>
        </w:rPr>
      </w:pPr>
      <w:r w:rsidRPr="00DE7188">
        <w:rPr>
          <w:rFonts w:ascii="Times New Roman" w:hAnsi="Times New Roman" w:cs="Times New Roman"/>
          <w:b w:val="0"/>
          <w:bCs w:val="0"/>
          <w:spacing w:val="2"/>
          <w:sz w:val="24"/>
          <w:szCs w:val="24"/>
        </w:rPr>
        <w:t>13. Заключение договора по результатам проведения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13.1. </w:t>
      </w:r>
      <w:r w:rsidRPr="00DE7188">
        <w:t>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приложение 6 к конкурсной документации.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13.2. Договор подписывается сторонами в течение пятнадцати дней со дня размещения на официальном сайте торгов протокола оценки и сопоставления заявок на участие в конкурсе (но не ранее десяти дней со дня такого размещения).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13.3. Договор заключается на условиях, указанных в поданной участником конкурса, с которым заключается договор, заявке на участие в конкурсе и в конкурсной </w:t>
      </w:r>
    </w:p>
    <w:p w:rsidR="00DE7188" w:rsidRPr="00DE7188" w:rsidRDefault="00DE7188" w:rsidP="00DE7188">
      <w:pPr>
        <w:pStyle w:val="formattext"/>
        <w:shd w:val="clear" w:color="auto" w:fill="FFFFFF"/>
        <w:spacing w:before="0" w:beforeAutospacing="0" w:after="0" w:afterAutospacing="0"/>
        <w:jc w:val="both"/>
        <w:textAlignment w:val="baseline"/>
        <w:rPr>
          <w:spacing w:val="2"/>
        </w:rPr>
      </w:pPr>
      <w:r w:rsidRPr="00DE7188">
        <w:rPr>
          <w:spacing w:val="2"/>
        </w:rPr>
        <w:t>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r w:rsidRPr="00DE7188">
        <w:t xml:space="preserve"> При заключении и исполнении договора изменение условий договора, конкурсной документации, по соглашению сторон и в одностороннем порядке не допускается.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13.4. Заключение договора аренды осуществляется только после предоставления победителем конкурса организатору конкурса в установленный пунктом 13.2 настоящей конкурсной документации срок предусмотренных настоящей документацией, подтверждающих:</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lastRenderedPageBreak/>
        <w:t xml:space="preserve">1) заключение победителем конкурса договора энергоснабжения и (или) договора купли - продажи, обеспечивающих поставку электрической энергии, необходимой для производства товаров, оказания услуг в сфере </w:t>
      </w:r>
      <w:r w:rsidRPr="00DE7188">
        <w:t>водоснабжения и водоотведения</w:t>
      </w:r>
      <w:r w:rsidRPr="00DE7188">
        <w:rPr>
          <w:spacing w:val="2"/>
        </w:rPr>
        <w:t xml:space="preserve"> с использованием передаваемого в аренду имущества (далее - договор поставки электроэнергии);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2) предоставление победителем конкурса по каждому договору поставки электрической энергии, если они заключены с гарантирующим поставщиком электрической энергии, банковской гарантии, обеспечивающей исполнение обязательств по оплате поставляемых по данным договорам электроэнергии (мощности).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13.5. В качестве документов, подтверждающих выполнение установленных                  пунктом 13.4 настоящей конкурсной документации требований, победитель конкурса предоставляет надлежащим образом заверенные копии заключенных договоров поставки электроэнергии, а также надлежащим образом заверенные копии предоставленных гарантирующему поставщику электроэнергии банковских гарантий и документов, подтверждающих передачу указанных гарантий гарантирующему поставщику электроэнергии. В случае не предоставления победителем конкурса организатору конкурса указанных документов, подтверждающих выполнение установленных пунктом 13.4 настоящей конкурсной документации требований, такой победитель признается уклонившимся от заключения договора аренды по результатам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pPr>
      <w:r w:rsidRPr="00DE7188">
        <w:rPr>
          <w:spacing w:val="2"/>
        </w:rPr>
        <w:t xml:space="preserve">13.6. </w:t>
      </w:r>
      <w:r w:rsidRPr="00DE7188">
        <w:t xml:space="preserve">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w:t>
      </w:r>
      <w:hyperlink r:id="rId37" w:anchor="/document/185656/entry/2" w:history="1">
        <w:r w:rsidRPr="00DE7188">
          <w:rPr>
            <w:rStyle w:val="a3"/>
          </w:rPr>
          <w:t>законодательством об электроэнергетике</w:t>
        </w:r>
      </w:hyperlink>
      <w:r w:rsidRPr="00DE7188">
        <w:t xml:space="preserve"> победителю конкурса для заключения договоров поставки электрической энергии.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13.7. Банковские гарантии, обеспечивающие исполнение обязательств по оплате электроэнергии,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договору поставки электроэнергии,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электроэнергии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13.9. Сумма, на которую должна быть выдана банковская гарантия в отношении договоров поставки электроэнергии, заключенных с гарантирующим поставщиком электроэнергии для обеспечения электроэнергией </w:t>
      </w:r>
      <w:r w:rsidRPr="00DE7188">
        <w:t>объектов водоснабжения и водоотведения Краснозерского района Новосибирской области</w:t>
      </w:r>
      <w:r w:rsidRPr="00DE7188">
        <w:rPr>
          <w:spacing w:val="2"/>
        </w:rPr>
        <w:t>, указанных в приложении 1 к настоящей конкурсной документации, после проведения конкурса, устанавливается организатором конкурса в размере 2223507,61 (Два миллиона двести двадцать три тысячи пятьсот семь) рублей 61 копейка (не менее половины стоимости электроэнергии, фактически потребленной передаваемых в аренду объектов</w:t>
      </w:r>
      <w:r w:rsidRPr="00DE7188">
        <w:t xml:space="preserve"> водоснабжения </w:t>
      </w:r>
      <w:r w:rsidRPr="00DE7188">
        <w:rPr>
          <w:spacing w:val="2"/>
        </w:rPr>
        <w:t xml:space="preserve"> за 2021 год, в котором проводится конкурс).</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13.10. Указанная в пункте 13.9 настоящей конкурсной документации банковская гарантия должна быть предоставлена банком, включенным в </w:t>
      </w:r>
      <w:hyperlink r:id="rId38" w:anchor="/document/5757480/entry/0" w:history="1">
        <w:r w:rsidRPr="00DE7188">
          <w:rPr>
            <w:spacing w:val="2"/>
          </w:rPr>
          <w:t>перечень</w:t>
        </w:r>
      </w:hyperlink>
      <w:r w:rsidRPr="00DE7188">
        <w:rPr>
          <w:spacing w:val="2"/>
        </w:rPr>
        <w:t> банков, отвечающих установленным </w:t>
      </w:r>
      <w:hyperlink r:id="rId39" w:anchor="/document/10900200/entry/741" w:history="1">
        <w:r w:rsidRPr="00DE7188">
          <w:rPr>
            <w:spacing w:val="2"/>
          </w:rPr>
          <w:t>статьей 74.1</w:t>
        </w:r>
      </w:hyperlink>
      <w:r w:rsidRPr="00DE7188">
        <w:rPr>
          <w:spacing w:val="2"/>
        </w:rPr>
        <w:t> Налогового кодекса Российской Федерации требованиям для принятия банковских гарантий в целях налогообложения.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Указанная банковская гарантия не должна содержать требования о предоставлении гарантирующим поставщиком электроэнергии банку для получения выплаты по </w:t>
      </w:r>
      <w:r w:rsidRPr="00DE7188">
        <w:rPr>
          <w:spacing w:val="2"/>
        </w:rPr>
        <w:lastRenderedPageBreak/>
        <w:t>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13.12.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случае установления фактов (помимо перечисленных в пункте 13.15. настоящей конкурсной документации):</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3) предоставления таким лицом заведомо ложных сведений, содержащихся в документах, предусмотренных пунктом  7.2 конкурсной документации.</w:t>
      </w:r>
    </w:p>
    <w:p w:rsidR="00DE7188" w:rsidRPr="00DE7188" w:rsidRDefault="00DE7188" w:rsidP="00DE7188">
      <w:pPr>
        <w:pStyle w:val="s10"/>
        <w:spacing w:before="0" w:beforeAutospacing="0" w:after="0" w:afterAutospacing="0"/>
        <w:jc w:val="both"/>
      </w:pPr>
      <w:r w:rsidRPr="00DE7188">
        <w:rPr>
          <w:spacing w:val="2"/>
        </w:rPr>
        <w:t xml:space="preserve">        13.13. В случае отказа от заключения договора с победителем конкурса либо при уклонении победителя конкурса от заключения договора конкурсной комиссией в срок не позднее дня, следующего после дня установления фактов,</w:t>
      </w:r>
      <w:r w:rsidRPr="00DE7188">
        <w:t xml:space="preserve"> предусмотренных пунктом 13.11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r w:rsidRPr="00DE7188">
        <w:rPr>
          <w:spacing w:val="2"/>
        </w:rPr>
        <w:t xml:space="preserve"> составляется протокол об отказе от заключения договора, </w:t>
      </w:r>
      <w:r w:rsidRPr="00DE7188">
        <w:t>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DE7188" w:rsidRPr="00DE7188" w:rsidRDefault="00DE7188" w:rsidP="00DE7188">
      <w:pPr>
        <w:pStyle w:val="s10"/>
        <w:spacing w:before="0" w:beforeAutospacing="0" w:after="0" w:afterAutospacing="0"/>
        <w:jc w:val="both"/>
      </w:pPr>
      <w:r w:rsidRPr="00DE7188">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DE7188" w:rsidRPr="00DE7188" w:rsidRDefault="00DE7188" w:rsidP="00DE7188">
      <w:pPr>
        <w:pStyle w:val="s10"/>
        <w:spacing w:before="0" w:beforeAutospacing="0" w:after="0" w:afterAutospacing="0"/>
        <w:jc w:val="both"/>
      </w:pPr>
      <w:r w:rsidRPr="00DE7188">
        <w:t xml:space="preserve">Указанный протокол размещается организатором конкурса на </w:t>
      </w:r>
      <w:hyperlink r:id="rId40" w:tgtFrame="_blank" w:history="1">
        <w:r w:rsidRPr="00DE7188">
          <w:rPr>
            <w:rStyle w:val="a3"/>
          </w:rPr>
          <w:t>официальном сайте</w:t>
        </w:r>
      </w:hyperlink>
      <w:r w:rsidRPr="00DE7188">
        <w:t xml:space="preserve">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13.14.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13.15.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w:t>
      </w:r>
      <w:r w:rsidRPr="00DE7188">
        <w:t>переданный ему в соответствии с пунктами 12.6, а также обеспечение исполнения договора в случае если организатором конкурса такое требование было установлено, победитель конкурса или участник конкурса, заявке на участие в конкурсе которого присвоен второй номер, признается уклонившимся от заключения договора. П</w:t>
      </w:r>
      <w:r w:rsidRPr="00DE7188">
        <w:rPr>
          <w:spacing w:val="2"/>
        </w:rPr>
        <w:t>обедитель конкурса или участник конкурса, заявке на участие в конкурсе которого присвоен второй номер, признается уклонившимся от заключения договора. Внесенный задаток такому лицу не возвращается.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 xml:space="preserve">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w:t>
      </w:r>
      <w:r w:rsidRPr="00DE7188">
        <w:rPr>
          <w:spacing w:val="2"/>
        </w:rPr>
        <w:lastRenderedPageBreak/>
        <w:t>уклонением от заключения договора, либо заключить договор с участником конкурса, заявке на участие в конкурсе которого присвоен второй номер.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13.16. В случае если победитель конкурса признан уклонившимся от заключения договора, 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13.17.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DE7188" w:rsidRPr="00DE7188" w:rsidRDefault="00DE7188" w:rsidP="00DE7188">
      <w:pPr>
        <w:pStyle w:val="formattext"/>
        <w:shd w:val="clear" w:color="auto" w:fill="FFFFFF"/>
        <w:spacing w:before="0" w:beforeAutospacing="0" w:after="0" w:afterAutospacing="0"/>
        <w:ind w:firstLine="567"/>
        <w:jc w:val="both"/>
        <w:textAlignment w:val="baseline"/>
        <w:rPr>
          <w:spacing w:val="2"/>
        </w:rPr>
      </w:pPr>
      <w:r w:rsidRPr="00DE7188">
        <w:rPr>
          <w:spacing w:val="2"/>
        </w:rPr>
        <w:t>13.18.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заключает договор на условиях и по цене, которые предусмотрены заявкой на участие в конкурсе (но не менее начальной (минимальной) цены лота) в порядке, предусмотренном пунктами 13.1-13.19 конкурсной документации.</w:t>
      </w:r>
    </w:p>
    <w:p w:rsidR="00DE7188" w:rsidRPr="00DE7188" w:rsidRDefault="00DE7188" w:rsidP="00DE7188">
      <w:pPr>
        <w:shd w:val="clear" w:color="auto" w:fill="FFFFFF"/>
        <w:jc w:val="both"/>
        <w:rPr>
          <w:rFonts w:ascii="Times New Roman" w:hAnsi="Times New Roman" w:cs="Times New Roman"/>
          <w:sz w:val="24"/>
          <w:szCs w:val="24"/>
        </w:rPr>
      </w:pPr>
      <w:r w:rsidRPr="00DE7188">
        <w:rPr>
          <w:rFonts w:ascii="Times New Roman" w:hAnsi="Times New Roman" w:cs="Times New Roman"/>
          <w:spacing w:val="2"/>
          <w:sz w:val="24"/>
          <w:szCs w:val="24"/>
        </w:rPr>
        <w:t>13.19. Размер арендной платы за 11 месяцев устанавливается на основании отчета независимого оценщика ИП Козлова М.Ю.</w:t>
      </w:r>
      <w:r w:rsidRPr="00DE7188">
        <w:rPr>
          <w:rFonts w:ascii="Times New Roman" w:hAnsi="Times New Roman" w:cs="Times New Roman"/>
          <w:sz w:val="24"/>
          <w:szCs w:val="24"/>
        </w:rPr>
        <w:t xml:space="preserve"> </w:t>
      </w:r>
      <w:r w:rsidRPr="00DE7188">
        <w:rPr>
          <w:rFonts w:ascii="Times New Roman" w:hAnsi="Times New Roman" w:cs="Times New Roman"/>
          <w:spacing w:val="2"/>
          <w:sz w:val="24"/>
          <w:szCs w:val="24"/>
        </w:rPr>
        <w:t xml:space="preserve">об определении рыночной стоимости объекта оценки от 25.05.2022 № </w:t>
      </w:r>
      <w:r w:rsidRPr="00DE7188">
        <w:rPr>
          <w:rFonts w:ascii="Times New Roman" w:hAnsi="Times New Roman" w:cs="Times New Roman"/>
          <w:sz w:val="24"/>
          <w:szCs w:val="24"/>
        </w:rPr>
        <w:t xml:space="preserve">ОЦ-КР/НИ/1-1 </w:t>
      </w:r>
      <w:r w:rsidRPr="00DE7188">
        <w:rPr>
          <w:rFonts w:ascii="Times New Roman" w:hAnsi="Times New Roman" w:cs="Times New Roman"/>
          <w:spacing w:val="2"/>
          <w:sz w:val="24"/>
          <w:szCs w:val="24"/>
        </w:rPr>
        <w:t>и составляет:</w:t>
      </w:r>
      <w:r w:rsidRPr="00DE7188">
        <w:rPr>
          <w:rFonts w:ascii="Times New Roman" w:hAnsi="Times New Roman" w:cs="Times New Roman"/>
          <w:color w:val="000000"/>
          <w:sz w:val="24"/>
          <w:szCs w:val="24"/>
        </w:rPr>
        <w:t xml:space="preserve"> </w:t>
      </w:r>
      <w:r w:rsidRPr="00DE7188">
        <w:rPr>
          <w:rFonts w:ascii="Times New Roman" w:hAnsi="Times New Roman" w:cs="Times New Roman"/>
          <w:sz w:val="24"/>
          <w:szCs w:val="24"/>
        </w:rPr>
        <w:t>12661</w:t>
      </w:r>
      <w:r w:rsidRPr="00DE7188">
        <w:rPr>
          <w:rFonts w:ascii="Times New Roman" w:hAnsi="Times New Roman" w:cs="Times New Roman"/>
          <w:color w:val="000000"/>
          <w:sz w:val="24"/>
          <w:szCs w:val="24"/>
        </w:rPr>
        <w:t xml:space="preserve"> </w:t>
      </w:r>
      <w:r w:rsidRPr="00DE7188">
        <w:rPr>
          <w:rFonts w:ascii="Times New Roman" w:hAnsi="Times New Roman" w:cs="Times New Roman"/>
          <w:sz w:val="24"/>
          <w:szCs w:val="24"/>
        </w:rPr>
        <w:t xml:space="preserve">(двенадцать тысяч </w:t>
      </w:r>
      <w:proofErr w:type="spellStart"/>
      <w:r w:rsidRPr="00DE7188">
        <w:rPr>
          <w:rFonts w:ascii="Times New Roman" w:hAnsi="Times New Roman" w:cs="Times New Roman"/>
          <w:sz w:val="24"/>
          <w:szCs w:val="24"/>
        </w:rPr>
        <w:t>шестсот</w:t>
      </w:r>
      <w:proofErr w:type="spellEnd"/>
      <w:r w:rsidRPr="00DE7188">
        <w:rPr>
          <w:rFonts w:ascii="Times New Roman" w:hAnsi="Times New Roman" w:cs="Times New Roman"/>
          <w:sz w:val="24"/>
          <w:szCs w:val="24"/>
        </w:rPr>
        <w:t xml:space="preserve"> </w:t>
      </w:r>
      <w:proofErr w:type="spellStart"/>
      <w:r w:rsidRPr="00DE7188">
        <w:rPr>
          <w:rFonts w:ascii="Times New Roman" w:hAnsi="Times New Roman" w:cs="Times New Roman"/>
          <w:sz w:val="24"/>
          <w:szCs w:val="24"/>
        </w:rPr>
        <w:t>шестдесят</w:t>
      </w:r>
      <w:proofErr w:type="spellEnd"/>
      <w:r w:rsidRPr="00DE7188">
        <w:rPr>
          <w:rFonts w:ascii="Times New Roman" w:hAnsi="Times New Roman" w:cs="Times New Roman"/>
          <w:sz w:val="24"/>
          <w:szCs w:val="24"/>
        </w:rPr>
        <w:t xml:space="preserve"> один) рубль 00 копеек, без учета НДС.</w:t>
      </w:r>
    </w:p>
    <w:p w:rsidR="00DE7188" w:rsidRPr="00DE7188" w:rsidRDefault="00DE7188" w:rsidP="00DE7188">
      <w:pPr>
        <w:pStyle w:val="formattext"/>
        <w:shd w:val="clear" w:color="auto" w:fill="FFFFFF"/>
        <w:spacing w:before="0" w:beforeAutospacing="0" w:after="0" w:afterAutospacing="0"/>
        <w:jc w:val="both"/>
        <w:textAlignment w:val="baseline"/>
        <w:rPr>
          <w:spacing w:val="2"/>
        </w:rPr>
      </w:pPr>
      <w:r w:rsidRPr="00DE7188">
        <w:rPr>
          <w:spacing w:val="2"/>
        </w:rPr>
        <w:t xml:space="preserve">        Арендная плата не включает в себя арендные платежи за пользование земельными участками под объектами муниципального имущества.</w:t>
      </w:r>
    </w:p>
    <w:p w:rsidR="00DE7188" w:rsidRPr="006F6CA7" w:rsidRDefault="00DE7188" w:rsidP="00DE7188">
      <w:pPr>
        <w:pStyle w:val="formattext"/>
        <w:shd w:val="clear" w:color="auto" w:fill="FFFFFF"/>
        <w:spacing w:before="0" w:beforeAutospacing="0" w:after="0" w:afterAutospacing="0"/>
        <w:ind w:firstLine="567"/>
        <w:jc w:val="both"/>
        <w:textAlignment w:val="baseline"/>
      </w:pPr>
      <w:r w:rsidRPr="006F6CA7">
        <w:rPr>
          <w:spacing w:val="2"/>
        </w:rPr>
        <w:t>Арендная плата уплачивается арендатором равными частями на счет, указанный арендодателем. Арендная плата уплачивается в срок до 15.11.2022, 15.03.2023, 15.06.2023.</w:t>
      </w:r>
      <w:r w:rsidRPr="006F6CA7">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предусмотрен пунктом 13.3 настоящей документации.</w:t>
      </w:r>
    </w:p>
    <w:p w:rsidR="00DE7188" w:rsidRPr="006F6CA7" w:rsidRDefault="00DE7188" w:rsidP="00DE7188">
      <w:pPr>
        <w:pStyle w:val="formattext"/>
        <w:shd w:val="clear" w:color="auto" w:fill="FFFFFF"/>
        <w:spacing w:before="0" w:beforeAutospacing="0" w:after="0" w:afterAutospacing="0"/>
        <w:ind w:firstLine="567"/>
        <w:jc w:val="both"/>
        <w:textAlignment w:val="baseline"/>
        <w:rPr>
          <w:spacing w:val="2"/>
        </w:rPr>
      </w:pPr>
      <w:r w:rsidRPr="006F6CA7">
        <w:rPr>
          <w:spacing w:val="2"/>
        </w:rPr>
        <w:t xml:space="preserve">13.20. Имущество, созданное Арендатором в рамках исполнения договора и предназначенное для осуществления деятельности по организации водоснабжения и водоотведения на </w:t>
      </w:r>
      <w:r w:rsidRPr="006F6CA7">
        <w:t>объектах Краснозерского района Новосибирской области</w:t>
      </w:r>
      <w:r w:rsidRPr="006F6CA7">
        <w:rPr>
          <w:spacing w:val="2"/>
        </w:rPr>
        <w:t>, предусмотренных п.3 настоящей конкурсной документации, передается Арендатором в муниципальную собственность Краснозерского района Новосибирской области в порядке, установленном действующим законодательством.</w:t>
      </w:r>
    </w:p>
    <w:p w:rsidR="006F6CA7" w:rsidRPr="006F6CA7" w:rsidRDefault="006F6CA7" w:rsidP="00DE7188">
      <w:pPr>
        <w:pStyle w:val="formattext"/>
        <w:shd w:val="clear" w:color="auto" w:fill="FFFFFF"/>
        <w:spacing w:before="0" w:beforeAutospacing="0" w:after="0" w:afterAutospacing="0"/>
        <w:ind w:firstLine="567"/>
        <w:jc w:val="both"/>
        <w:textAlignment w:val="baseline"/>
        <w:rPr>
          <w:spacing w:val="2"/>
        </w:rPr>
      </w:pPr>
    </w:p>
    <w:p w:rsidR="006F6CA7" w:rsidRDefault="006F6CA7" w:rsidP="006F6CA7">
      <w:pPr>
        <w:jc w:val="center"/>
        <w:rPr>
          <w:rFonts w:ascii="Times New Roman" w:hAnsi="Times New Roman" w:cs="Times New Roman"/>
          <w:b/>
          <w:sz w:val="24"/>
          <w:szCs w:val="24"/>
        </w:rPr>
      </w:pPr>
    </w:p>
    <w:p w:rsidR="006F6CA7" w:rsidRDefault="006F6CA7" w:rsidP="006F6CA7">
      <w:pPr>
        <w:jc w:val="center"/>
        <w:rPr>
          <w:rFonts w:ascii="Times New Roman" w:hAnsi="Times New Roman" w:cs="Times New Roman"/>
          <w:b/>
          <w:sz w:val="24"/>
          <w:szCs w:val="24"/>
        </w:rPr>
      </w:pPr>
    </w:p>
    <w:p w:rsidR="006F6CA7" w:rsidRPr="006F6CA7" w:rsidRDefault="006F6CA7" w:rsidP="006F6CA7">
      <w:pPr>
        <w:jc w:val="center"/>
        <w:rPr>
          <w:rFonts w:ascii="Times New Roman" w:hAnsi="Times New Roman" w:cs="Times New Roman"/>
          <w:b/>
          <w:sz w:val="24"/>
          <w:szCs w:val="24"/>
        </w:rPr>
      </w:pPr>
      <w:proofErr w:type="spellStart"/>
      <w:r w:rsidRPr="006F6CA7">
        <w:rPr>
          <w:rFonts w:ascii="Times New Roman" w:hAnsi="Times New Roman" w:cs="Times New Roman"/>
          <w:b/>
          <w:sz w:val="24"/>
          <w:szCs w:val="24"/>
        </w:rPr>
        <w:lastRenderedPageBreak/>
        <w:t>БеспилотникиРосреестра</w:t>
      </w:r>
      <w:proofErr w:type="spellEnd"/>
      <w:r w:rsidRPr="006F6CA7">
        <w:rPr>
          <w:rFonts w:ascii="Times New Roman" w:hAnsi="Times New Roman" w:cs="Times New Roman"/>
          <w:b/>
          <w:sz w:val="24"/>
          <w:szCs w:val="24"/>
        </w:rPr>
        <w:t xml:space="preserve"> обследуют Новосибирскую область</w:t>
      </w:r>
    </w:p>
    <w:p w:rsidR="006F6CA7" w:rsidRPr="006F6CA7" w:rsidRDefault="006F6CA7" w:rsidP="006F6CA7">
      <w:pPr>
        <w:jc w:val="both"/>
        <w:rPr>
          <w:rFonts w:ascii="Times New Roman" w:hAnsi="Times New Roman" w:cs="Times New Roman"/>
          <w:sz w:val="24"/>
          <w:szCs w:val="24"/>
        </w:rPr>
      </w:pPr>
      <w:r w:rsidRPr="006F6CA7">
        <w:rPr>
          <w:rFonts w:ascii="Times New Roman" w:hAnsi="Times New Roman" w:cs="Times New Roman"/>
          <w:sz w:val="24"/>
          <w:szCs w:val="24"/>
        </w:rPr>
        <w:t xml:space="preserve">Сотрудниками Управления </w:t>
      </w:r>
      <w:proofErr w:type="spellStart"/>
      <w:r w:rsidRPr="006F6CA7">
        <w:rPr>
          <w:rFonts w:ascii="Times New Roman" w:hAnsi="Times New Roman" w:cs="Times New Roman"/>
          <w:sz w:val="24"/>
          <w:szCs w:val="24"/>
        </w:rPr>
        <w:t>Росреестра</w:t>
      </w:r>
      <w:proofErr w:type="spellEnd"/>
      <w:r w:rsidRPr="006F6CA7">
        <w:rPr>
          <w:rFonts w:ascii="Times New Roman" w:hAnsi="Times New Roman" w:cs="Times New Roman"/>
          <w:sz w:val="24"/>
          <w:szCs w:val="24"/>
        </w:rPr>
        <w:t xml:space="preserve"> по Новосибирской области в мае 2022 года было проведено четыре полета с использованием беспилотного летательного аппарата.</w:t>
      </w:r>
    </w:p>
    <w:p w:rsidR="006F6CA7" w:rsidRPr="006F6CA7" w:rsidRDefault="006F6CA7" w:rsidP="006F6CA7">
      <w:pPr>
        <w:jc w:val="both"/>
        <w:rPr>
          <w:rFonts w:ascii="Times New Roman" w:hAnsi="Times New Roman" w:cs="Times New Roman"/>
          <w:sz w:val="24"/>
          <w:szCs w:val="24"/>
        </w:rPr>
      </w:pPr>
      <w:r w:rsidRPr="006F6CA7">
        <w:rPr>
          <w:rFonts w:ascii="Times New Roman" w:hAnsi="Times New Roman" w:cs="Times New Roman"/>
          <w:sz w:val="24"/>
          <w:szCs w:val="24"/>
        </w:rPr>
        <w:tab/>
        <w:t xml:space="preserve">Получены снимки и </w:t>
      </w:r>
      <w:proofErr w:type="spellStart"/>
      <w:r w:rsidRPr="006F6CA7">
        <w:rPr>
          <w:rFonts w:ascii="Times New Roman" w:hAnsi="Times New Roman" w:cs="Times New Roman"/>
          <w:sz w:val="24"/>
          <w:szCs w:val="24"/>
        </w:rPr>
        <w:t>ортофотопланы</w:t>
      </w:r>
      <w:proofErr w:type="spellEnd"/>
      <w:r w:rsidRPr="006F6CA7">
        <w:rPr>
          <w:rFonts w:ascii="Times New Roman" w:hAnsi="Times New Roman" w:cs="Times New Roman"/>
          <w:sz w:val="24"/>
          <w:szCs w:val="24"/>
        </w:rPr>
        <w:t xml:space="preserve"> местности, проведено обследование более тысячи земельных участков на территории Морского сельсовета Новосибирской области общей площадью 343 гектара. </w:t>
      </w:r>
    </w:p>
    <w:p w:rsidR="006F6CA7" w:rsidRPr="006F6CA7" w:rsidRDefault="006F6CA7" w:rsidP="006F6CA7">
      <w:pPr>
        <w:ind w:firstLine="708"/>
        <w:jc w:val="both"/>
        <w:rPr>
          <w:rFonts w:ascii="Times New Roman" w:hAnsi="Times New Roman" w:cs="Times New Roman"/>
          <w:sz w:val="24"/>
          <w:szCs w:val="24"/>
          <w:shd w:val="clear" w:color="auto" w:fill="FFFFFF"/>
        </w:rPr>
      </w:pPr>
      <w:r w:rsidRPr="006F6CA7">
        <w:rPr>
          <w:rFonts w:ascii="Times New Roman" w:hAnsi="Times New Roman" w:cs="Times New Roman"/>
          <w:sz w:val="24"/>
          <w:szCs w:val="24"/>
        </w:rPr>
        <w:t>Эти данные будут применены для определения координат характерных точек границ земель в целях п</w:t>
      </w:r>
      <w:r w:rsidRPr="006F6CA7">
        <w:rPr>
          <w:rFonts w:ascii="Times New Roman" w:hAnsi="Times New Roman" w:cs="Times New Roman"/>
          <w:sz w:val="24"/>
          <w:szCs w:val="24"/>
          <w:shd w:val="clear" w:color="auto" w:fill="FFFFFF"/>
        </w:rPr>
        <w:t>роверки корректности сведений Единого государственного реестра недвижимости в рамках реализации госпрограммы «Национальная система пространственных данных».</w:t>
      </w:r>
    </w:p>
    <w:p w:rsidR="006F6CA7" w:rsidRPr="006F6CA7" w:rsidRDefault="006F6CA7" w:rsidP="006F6CA7">
      <w:pPr>
        <w:ind w:firstLine="708"/>
        <w:jc w:val="both"/>
        <w:rPr>
          <w:rFonts w:ascii="Times New Roman" w:hAnsi="Times New Roman" w:cs="Times New Roman"/>
          <w:sz w:val="24"/>
          <w:szCs w:val="24"/>
        </w:rPr>
      </w:pPr>
      <w:r w:rsidRPr="006F6CA7">
        <w:rPr>
          <w:rFonts w:ascii="Times New Roman" w:hAnsi="Times New Roman" w:cs="Times New Roman"/>
          <w:sz w:val="24"/>
          <w:szCs w:val="24"/>
        </w:rPr>
        <w:t>Полученные снимки также отображают фактическое использование земельных участков и в случае несоответствия их эксплуатации с видом разрешенного использования государственные инспекторы по охране и использованию земель Новосибирской области проведут профилактические мероприятия для землевладельцев. В ходе проведения профилактических визитов государственные инспекторы проконсультируют владельцев земельных участков по вопросам использования земель и обязательных требований земельного законодательства.</w:t>
      </w:r>
    </w:p>
    <w:p w:rsidR="006F6CA7" w:rsidRPr="006F6CA7" w:rsidRDefault="006F6CA7" w:rsidP="006F6CA7">
      <w:pPr>
        <w:ind w:firstLine="708"/>
        <w:jc w:val="both"/>
        <w:rPr>
          <w:rFonts w:ascii="Times New Roman" w:hAnsi="Times New Roman" w:cs="Times New Roman"/>
          <w:sz w:val="24"/>
          <w:szCs w:val="24"/>
        </w:rPr>
      </w:pPr>
      <w:r w:rsidRPr="006F6CA7">
        <w:rPr>
          <w:rFonts w:ascii="Times New Roman" w:hAnsi="Times New Roman" w:cs="Times New Roman"/>
          <w:sz w:val="24"/>
          <w:szCs w:val="24"/>
        </w:rPr>
        <w:t xml:space="preserve">Напомним, что в целях экономической поддержки граждан проведение плановых и внеплановых контрольных (надзорных) мероприятий </w:t>
      </w:r>
      <w:hyperlink r:id="rId41" w:history="1">
        <w:r w:rsidRPr="006F6CA7">
          <w:rPr>
            <w:rStyle w:val="a3"/>
            <w:rFonts w:ascii="Times New Roman" w:hAnsi="Times New Roman" w:cs="Times New Roman"/>
            <w:sz w:val="24"/>
            <w:szCs w:val="24"/>
          </w:rPr>
          <w:t>приостановлено</w:t>
        </w:r>
      </w:hyperlink>
      <w:r w:rsidRPr="006F6CA7">
        <w:rPr>
          <w:rFonts w:ascii="Times New Roman" w:hAnsi="Times New Roman" w:cs="Times New Roman"/>
          <w:sz w:val="24"/>
          <w:szCs w:val="24"/>
        </w:rPr>
        <w:t xml:space="preserve"> до конца 2022 года. У нарушителей земельного законодательства появилась возможность устранить нарушения, не неся административной ответственности, по которой предусмотрены штрафы до 20 тысяч рублей для граждан и до 200 тысяч рублей для организаций. </w:t>
      </w:r>
    </w:p>
    <w:p w:rsidR="006F6CA7" w:rsidRPr="006F6CA7" w:rsidRDefault="006F6CA7" w:rsidP="006F6CA7">
      <w:pPr>
        <w:ind w:firstLine="708"/>
        <w:jc w:val="both"/>
        <w:rPr>
          <w:rFonts w:ascii="Times New Roman" w:hAnsi="Times New Roman" w:cs="Times New Roman"/>
          <w:sz w:val="24"/>
          <w:szCs w:val="24"/>
        </w:rPr>
      </w:pPr>
      <w:proofErr w:type="spellStart"/>
      <w:r w:rsidRPr="006F6CA7">
        <w:rPr>
          <w:rFonts w:ascii="Times New Roman" w:hAnsi="Times New Roman" w:cs="Times New Roman"/>
          <w:sz w:val="24"/>
          <w:szCs w:val="24"/>
        </w:rPr>
        <w:t>НовосибирскийРосреестр</w:t>
      </w:r>
      <w:proofErr w:type="spellEnd"/>
      <w:r w:rsidRPr="006F6CA7">
        <w:rPr>
          <w:rFonts w:ascii="Times New Roman" w:hAnsi="Times New Roman" w:cs="Times New Roman"/>
          <w:sz w:val="24"/>
          <w:szCs w:val="24"/>
        </w:rPr>
        <w:t xml:space="preserve"> продолжит реализацию проекта по использованию </w:t>
      </w:r>
      <w:proofErr w:type="spellStart"/>
      <w:r w:rsidRPr="006F6CA7">
        <w:rPr>
          <w:rFonts w:ascii="Times New Roman" w:hAnsi="Times New Roman" w:cs="Times New Roman"/>
          <w:sz w:val="24"/>
          <w:szCs w:val="24"/>
        </w:rPr>
        <w:t>беспилотников</w:t>
      </w:r>
      <w:proofErr w:type="spellEnd"/>
      <w:r w:rsidRPr="006F6CA7">
        <w:rPr>
          <w:rFonts w:ascii="Times New Roman" w:hAnsi="Times New Roman" w:cs="Times New Roman"/>
          <w:sz w:val="24"/>
          <w:szCs w:val="24"/>
        </w:rPr>
        <w:t xml:space="preserve"> и уже в июне 2022 года проведет несколько полетов в </w:t>
      </w:r>
      <w:proofErr w:type="spellStart"/>
      <w:r w:rsidRPr="006F6CA7">
        <w:rPr>
          <w:rFonts w:ascii="Times New Roman" w:hAnsi="Times New Roman" w:cs="Times New Roman"/>
          <w:sz w:val="24"/>
          <w:szCs w:val="24"/>
        </w:rPr>
        <w:t>Тогучинском</w:t>
      </w:r>
      <w:proofErr w:type="spellEnd"/>
      <w:r w:rsidRPr="006F6CA7">
        <w:rPr>
          <w:rFonts w:ascii="Times New Roman" w:hAnsi="Times New Roman" w:cs="Times New Roman"/>
          <w:sz w:val="24"/>
          <w:szCs w:val="24"/>
        </w:rPr>
        <w:t xml:space="preserve"> районе Новосибирской области.</w:t>
      </w:r>
    </w:p>
    <w:p w:rsidR="006F6CA7" w:rsidRPr="006F6CA7" w:rsidRDefault="006F6CA7" w:rsidP="006F6CA7">
      <w:pPr>
        <w:widowControl w:val="0"/>
        <w:pBdr>
          <w:top w:val="nil"/>
          <w:left w:val="nil"/>
          <w:bottom w:val="nil"/>
          <w:right w:val="nil"/>
          <w:between w:val="nil"/>
        </w:pBdr>
        <w:spacing w:after="0" w:line="240" w:lineRule="auto"/>
        <w:jc w:val="right"/>
        <w:rPr>
          <w:rFonts w:ascii="Times New Roman" w:eastAsia="Quattrocento Sans" w:hAnsi="Times New Roman" w:cs="Times New Roman"/>
          <w:b/>
          <w:i/>
          <w:color w:val="000000"/>
          <w:sz w:val="24"/>
          <w:szCs w:val="24"/>
        </w:rPr>
      </w:pPr>
      <w:sdt>
        <w:sdtPr>
          <w:rPr>
            <w:rFonts w:ascii="Times New Roman" w:hAnsi="Times New Roman" w:cs="Times New Roman"/>
            <w:sz w:val="24"/>
            <w:szCs w:val="24"/>
          </w:rPr>
          <w:tag w:val="goog_rdk_25"/>
          <w:id w:val="845984519"/>
        </w:sdtPr>
        <w:sdtContent>
          <w:r w:rsidRPr="006F6CA7">
            <w:rPr>
              <w:rFonts w:ascii="Times New Roman" w:eastAsia="Arial" w:hAnsi="Times New Roman" w:cs="Times New Roman"/>
              <w:b/>
              <w:i/>
              <w:color w:val="000000"/>
              <w:sz w:val="24"/>
              <w:szCs w:val="24"/>
            </w:rPr>
            <w:t xml:space="preserve">Материал подготовлен Управлением </w:t>
          </w:r>
          <w:proofErr w:type="spellStart"/>
          <w:r w:rsidRPr="006F6CA7">
            <w:rPr>
              <w:rFonts w:ascii="Times New Roman" w:eastAsia="Arial" w:hAnsi="Times New Roman" w:cs="Times New Roman"/>
              <w:b/>
              <w:i/>
              <w:color w:val="000000"/>
              <w:sz w:val="24"/>
              <w:szCs w:val="24"/>
            </w:rPr>
            <w:t>Росреестра</w:t>
          </w:r>
          <w:proofErr w:type="spellEnd"/>
        </w:sdtContent>
      </w:sdt>
      <w:sdt>
        <w:sdtPr>
          <w:rPr>
            <w:rFonts w:ascii="Times New Roman" w:hAnsi="Times New Roman" w:cs="Times New Roman"/>
            <w:sz w:val="24"/>
            <w:szCs w:val="24"/>
          </w:rPr>
          <w:tag w:val="goog_rdk_26"/>
          <w:id w:val="1862018163"/>
        </w:sdtPr>
        <w:sdtContent/>
      </w:sdt>
      <w:sdt>
        <w:sdtPr>
          <w:rPr>
            <w:rFonts w:ascii="Times New Roman" w:hAnsi="Times New Roman" w:cs="Times New Roman"/>
            <w:sz w:val="24"/>
            <w:szCs w:val="24"/>
          </w:rPr>
          <w:tag w:val="goog_rdk_27"/>
          <w:id w:val="-1687829567"/>
        </w:sdtPr>
        <w:sdtContent>
          <w:r w:rsidRPr="006F6CA7">
            <w:rPr>
              <w:rFonts w:ascii="Times New Roman" w:hAnsi="Times New Roman" w:cs="Times New Roman"/>
              <w:sz w:val="24"/>
              <w:szCs w:val="24"/>
            </w:rPr>
            <w:br/>
          </w:r>
          <w:r w:rsidRPr="006F6CA7">
            <w:rPr>
              <w:rFonts w:ascii="Times New Roman" w:eastAsia="Arial" w:hAnsi="Times New Roman" w:cs="Times New Roman"/>
              <w:b/>
              <w:i/>
              <w:color w:val="000000"/>
              <w:sz w:val="24"/>
              <w:szCs w:val="24"/>
            </w:rPr>
            <w:t xml:space="preserve">по Новосибирской области </w:t>
          </w:r>
        </w:sdtContent>
      </w:sdt>
    </w:p>
    <w:p w:rsidR="006F6CA7" w:rsidRPr="006F6CA7" w:rsidRDefault="006F6CA7" w:rsidP="006F6CA7">
      <w:pPr>
        <w:autoSpaceDE w:val="0"/>
        <w:autoSpaceDN w:val="0"/>
        <w:adjustRightInd w:val="0"/>
        <w:jc w:val="center"/>
        <w:rPr>
          <w:rStyle w:val="af4"/>
          <w:rFonts w:ascii="Times New Roman" w:hAnsi="Times New Roman" w:cs="Times New Roman"/>
          <w:b/>
          <w:i w:val="0"/>
          <w:sz w:val="24"/>
          <w:szCs w:val="24"/>
        </w:rPr>
      </w:pPr>
      <w:r w:rsidRPr="006F6CA7">
        <w:rPr>
          <w:rStyle w:val="af4"/>
          <w:rFonts w:ascii="Times New Roman" w:hAnsi="Times New Roman" w:cs="Times New Roman"/>
          <w:b/>
          <w:sz w:val="24"/>
          <w:szCs w:val="24"/>
        </w:rPr>
        <w:t xml:space="preserve">В </w:t>
      </w:r>
      <w:proofErr w:type="spellStart"/>
      <w:r w:rsidRPr="006F6CA7">
        <w:rPr>
          <w:rStyle w:val="af4"/>
          <w:rFonts w:ascii="Times New Roman" w:hAnsi="Times New Roman" w:cs="Times New Roman"/>
          <w:b/>
          <w:sz w:val="24"/>
          <w:szCs w:val="24"/>
        </w:rPr>
        <w:t>новосибирскийРосреестр</w:t>
      </w:r>
      <w:proofErr w:type="spellEnd"/>
      <w:r w:rsidRPr="006F6CA7">
        <w:rPr>
          <w:rStyle w:val="af4"/>
          <w:rFonts w:ascii="Times New Roman" w:hAnsi="Times New Roman" w:cs="Times New Roman"/>
          <w:b/>
          <w:sz w:val="24"/>
          <w:szCs w:val="24"/>
        </w:rPr>
        <w:t xml:space="preserve"> более 40% заявлений </w:t>
      </w:r>
    </w:p>
    <w:p w:rsidR="006F6CA7" w:rsidRPr="006F6CA7" w:rsidRDefault="006F6CA7" w:rsidP="006F6CA7">
      <w:pPr>
        <w:autoSpaceDE w:val="0"/>
        <w:autoSpaceDN w:val="0"/>
        <w:adjustRightInd w:val="0"/>
        <w:jc w:val="center"/>
        <w:rPr>
          <w:rFonts w:ascii="Times New Roman" w:hAnsi="Times New Roman" w:cs="Times New Roman"/>
          <w:sz w:val="24"/>
          <w:szCs w:val="24"/>
        </w:rPr>
      </w:pPr>
      <w:r w:rsidRPr="006F6CA7">
        <w:rPr>
          <w:rStyle w:val="af4"/>
          <w:rFonts w:ascii="Times New Roman" w:hAnsi="Times New Roman" w:cs="Times New Roman"/>
          <w:b/>
          <w:sz w:val="24"/>
          <w:szCs w:val="24"/>
        </w:rPr>
        <w:t>поступает в электронном виде</w:t>
      </w:r>
    </w:p>
    <w:p w:rsidR="006F6CA7" w:rsidRPr="006F6CA7" w:rsidRDefault="006F6CA7" w:rsidP="006F6CA7">
      <w:pPr>
        <w:autoSpaceDE w:val="0"/>
        <w:autoSpaceDN w:val="0"/>
        <w:adjustRightInd w:val="0"/>
        <w:ind w:firstLine="720"/>
        <w:jc w:val="both"/>
        <w:rPr>
          <w:rFonts w:ascii="Times New Roman" w:hAnsi="Times New Roman" w:cs="Times New Roman"/>
          <w:sz w:val="24"/>
          <w:szCs w:val="24"/>
        </w:rPr>
      </w:pPr>
      <w:r w:rsidRPr="006F6CA7">
        <w:rPr>
          <w:rFonts w:ascii="Times New Roman" w:hAnsi="Times New Roman" w:cs="Times New Roman"/>
          <w:sz w:val="24"/>
          <w:szCs w:val="24"/>
        </w:rPr>
        <w:t xml:space="preserve">В Управление </w:t>
      </w:r>
      <w:proofErr w:type="spellStart"/>
      <w:r w:rsidRPr="006F6CA7">
        <w:rPr>
          <w:rFonts w:ascii="Times New Roman" w:hAnsi="Times New Roman" w:cs="Times New Roman"/>
          <w:sz w:val="24"/>
          <w:szCs w:val="24"/>
        </w:rPr>
        <w:t>Росреестра</w:t>
      </w:r>
      <w:proofErr w:type="spellEnd"/>
      <w:r w:rsidRPr="006F6CA7">
        <w:rPr>
          <w:rFonts w:ascii="Times New Roman" w:hAnsi="Times New Roman" w:cs="Times New Roman"/>
          <w:sz w:val="24"/>
          <w:szCs w:val="24"/>
        </w:rPr>
        <w:t xml:space="preserve"> по Новосибирской области за пять месяцев 2022 года поступило более 41% электронных заявлений на учетно-регистрационные действия. В сравнении с аналогичным показателем прошлого года объем электронной регистрации вырос на 13%, а с 2020 годом – в 2,4 раза.</w:t>
      </w:r>
    </w:p>
    <w:p w:rsidR="006F6CA7" w:rsidRPr="006F6CA7" w:rsidRDefault="006F6CA7" w:rsidP="006F6CA7">
      <w:pPr>
        <w:autoSpaceDE w:val="0"/>
        <w:autoSpaceDN w:val="0"/>
        <w:adjustRightInd w:val="0"/>
        <w:ind w:firstLine="720"/>
        <w:jc w:val="both"/>
        <w:rPr>
          <w:rFonts w:ascii="Times New Roman" w:hAnsi="Times New Roman" w:cs="Times New Roman"/>
          <w:sz w:val="24"/>
          <w:szCs w:val="24"/>
        </w:rPr>
      </w:pPr>
      <w:r w:rsidRPr="006F6CA7">
        <w:rPr>
          <w:rFonts w:ascii="Times New Roman" w:hAnsi="Times New Roman" w:cs="Times New Roman"/>
          <w:sz w:val="24"/>
          <w:szCs w:val="24"/>
        </w:rPr>
        <w:t>С января по май 2022 года на 19% увеличилось количество электронных заявлений о государственной регистрации договоров участия в долевом строительстве. При этом 55% от общего числа всех сделок на первичном рынке поступило в электронном виде, годом ранее этот показатель не превышал 47%.</w:t>
      </w:r>
    </w:p>
    <w:p w:rsidR="006F6CA7" w:rsidRPr="006F6CA7" w:rsidRDefault="006F6CA7" w:rsidP="006F6CA7">
      <w:pPr>
        <w:autoSpaceDE w:val="0"/>
        <w:autoSpaceDN w:val="0"/>
        <w:adjustRightInd w:val="0"/>
        <w:ind w:firstLine="720"/>
        <w:jc w:val="both"/>
        <w:rPr>
          <w:rFonts w:ascii="Times New Roman" w:hAnsi="Times New Roman" w:cs="Times New Roman"/>
          <w:sz w:val="24"/>
          <w:szCs w:val="24"/>
        </w:rPr>
      </w:pPr>
      <w:r w:rsidRPr="006F6CA7">
        <w:rPr>
          <w:rFonts w:ascii="Times New Roman" w:hAnsi="Times New Roman" w:cs="Times New Roman"/>
          <w:sz w:val="24"/>
          <w:szCs w:val="24"/>
        </w:rPr>
        <w:t xml:space="preserve">«Популярность и </w:t>
      </w:r>
      <w:proofErr w:type="spellStart"/>
      <w:r w:rsidRPr="006F6CA7">
        <w:rPr>
          <w:rFonts w:ascii="Times New Roman" w:hAnsi="Times New Roman" w:cs="Times New Roman"/>
          <w:sz w:val="24"/>
          <w:szCs w:val="24"/>
        </w:rPr>
        <w:t>востребованность</w:t>
      </w:r>
      <w:proofErr w:type="spellEnd"/>
      <w:r w:rsidRPr="006F6CA7">
        <w:rPr>
          <w:rFonts w:ascii="Times New Roman" w:hAnsi="Times New Roman" w:cs="Times New Roman"/>
          <w:sz w:val="24"/>
          <w:szCs w:val="24"/>
        </w:rPr>
        <w:t xml:space="preserve"> электронных сервисов </w:t>
      </w:r>
      <w:proofErr w:type="spellStart"/>
      <w:r w:rsidRPr="006F6CA7">
        <w:rPr>
          <w:rFonts w:ascii="Times New Roman" w:hAnsi="Times New Roman" w:cs="Times New Roman"/>
          <w:sz w:val="24"/>
          <w:szCs w:val="24"/>
        </w:rPr>
        <w:t>Росреестра</w:t>
      </w:r>
      <w:proofErr w:type="spellEnd"/>
      <w:r w:rsidRPr="006F6CA7">
        <w:rPr>
          <w:rFonts w:ascii="Times New Roman" w:hAnsi="Times New Roman" w:cs="Times New Roman"/>
          <w:sz w:val="24"/>
          <w:szCs w:val="24"/>
        </w:rPr>
        <w:t xml:space="preserve"> неуклонно растет, - сообщила заместитель руководителя новосибирского </w:t>
      </w:r>
      <w:proofErr w:type="spellStart"/>
      <w:r w:rsidRPr="006F6CA7">
        <w:rPr>
          <w:rFonts w:ascii="Times New Roman" w:hAnsi="Times New Roman" w:cs="Times New Roman"/>
          <w:sz w:val="24"/>
          <w:szCs w:val="24"/>
        </w:rPr>
        <w:t>Росреестра</w:t>
      </w:r>
      <w:r w:rsidRPr="006F6CA7">
        <w:rPr>
          <w:rFonts w:ascii="Times New Roman" w:hAnsi="Times New Roman" w:cs="Times New Roman"/>
          <w:b/>
          <w:sz w:val="24"/>
          <w:szCs w:val="24"/>
        </w:rPr>
        <w:t>Наталья</w:t>
      </w:r>
      <w:proofErr w:type="spellEnd"/>
      <w:r w:rsidRPr="006F6CA7">
        <w:rPr>
          <w:rFonts w:ascii="Times New Roman" w:hAnsi="Times New Roman" w:cs="Times New Roman"/>
          <w:b/>
          <w:sz w:val="24"/>
          <w:szCs w:val="24"/>
        </w:rPr>
        <w:t xml:space="preserve"> </w:t>
      </w:r>
      <w:proofErr w:type="spellStart"/>
      <w:r w:rsidRPr="006F6CA7">
        <w:rPr>
          <w:rFonts w:ascii="Times New Roman" w:hAnsi="Times New Roman" w:cs="Times New Roman"/>
          <w:b/>
          <w:sz w:val="24"/>
          <w:szCs w:val="24"/>
        </w:rPr>
        <w:lastRenderedPageBreak/>
        <w:t>Ивчатова</w:t>
      </w:r>
      <w:proofErr w:type="spellEnd"/>
      <w:r w:rsidRPr="006F6CA7">
        <w:rPr>
          <w:rFonts w:ascii="Times New Roman" w:hAnsi="Times New Roman" w:cs="Times New Roman"/>
          <w:sz w:val="24"/>
          <w:szCs w:val="24"/>
        </w:rPr>
        <w:t xml:space="preserve">. – Тренд на использование электронных услуг ведомства сохраняется, </w:t>
      </w:r>
      <w:proofErr w:type="spellStart"/>
      <w:r w:rsidRPr="006F6CA7">
        <w:rPr>
          <w:rFonts w:ascii="Times New Roman" w:hAnsi="Times New Roman" w:cs="Times New Roman"/>
          <w:sz w:val="24"/>
          <w:szCs w:val="24"/>
        </w:rPr>
        <w:t>Росреестр</w:t>
      </w:r>
      <w:proofErr w:type="spellEnd"/>
      <w:r w:rsidRPr="006F6CA7">
        <w:rPr>
          <w:rFonts w:ascii="Times New Roman" w:hAnsi="Times New Roman" w:cs="Times New Roman"/>
          <w:sz w:val="24"/>
          <w:szCs w:val="24"/>
        </w:rPr>
        <w:t xml:space="preserve"> продолжает наращивать цифровую инфраструктуру в интересах заявителей». </w:t>
      </w:r>
    </w:p>
    <w:p w:rsidR="006F6CA7" w:rsidRPr="006F6CA7" w:rsidRDefault="006F6CA7" w:rsidP="006F6CA7">
      <w:pPr>
        <w:autoSpaceDE w:val="0"/>
        <w:autoSpaceDN w:val="0"/>
        <w:adjustRightInd w:val="0"/>
        <w:ind w:firstLine="720"/>
        <w:jc w:val="both"/>
        <w:rPr>
          <w:rFonts w:ascii="Times New Roman" w:hAnsi="Times New Roman" w:cs="Times New Roman"/>
          <w:sz w:val="24"/>
          <w:szCs w:val="24"/>
        </w:rPr>
      </w:pPr>
      <w:r w:rsidRPr="006F6CA7">
        <w:rPr>
          <w:rFonts w:ascii="Times New Roman" w:hAnsi="Times New Roman" w:cs="Times New Roman"/>
          <w:sz w:val="24"/>
          <w:szCs w:val="24"/>
        </w:rPr>
        <w:t xml:space="preserve">Решения о регистрации по первому пакету долевого строительства </w:t>
      </w:r>
      <w:proofErr w:type="spellStart"/>
      <w:r w:rsidRPr="006F6CA7">
        <w:rPr>
          <w:rFonts w:ascii="Times New Roman" w:hAnsi="Times New Roman" w:cs="Times New Roman"/>
          <w:sz w:val="24"/>
          <w:szCs w:val="24"/>
        </w:rPr>
        <w:t>новосибирскийРосреестр</w:t>
      </w:r>
      <w:proofErr w:type="spellEnd"/>
      <w:r w:rsidRPr="006F6CA7">
        <w:rPr>
          <w:rFonts w:ascii="Times New Roman" w:hAnsi="Times New Roman" w:cs="Times New Roman"/>
          <w:sz w:val="24"/>
          <w:szCs w:val="24"/>
        </w:rPr>
        <w:t xml:space="preserve"> принимает в течение одного-двух рабочих дней, по последующим – от трех до пяти. При этом в 2022 году регистрация первых пакетов проходит без приостановлений, что, по словам </w:t>
      </w:r>
      <w:r w:rsidRPr="006F6CA7">
        <w:rPr>
          <w:rFonts w:ascii="Times New Roman" w:hAnsi="Times New Roman" w:cs="Times New Roman"/>
          <w:b/>
          <w:sz w:val="24"/>
          <w:szCs w:val="24"/>
        </w:rPr>
        <w:t xml:space="preserve">Натальи </w:t>
      </w:r>
      <w:proofErr w:type="spellStart"/>
      <w:r w:rsidRPr="006F6CA7">
        <w:rPr>
          <w:rFonts w:ascii="Times New Roman" w:hAnsi="Times New Roman" w:cs="Times New Roman"/>
          <w:b/>
          <w:sz w:val="24"/>
          <w:szCs w:val="24"/>
        </w:rPr>
        <w:t>Ивчатовой</w:t>
      </w:r>
      <w:proofErr w:type="spellEnd"/>
      <w:r w:rsidRPr="006F6CA7">
        <w:rPr>
          <w:rFonts w:ascii="Times New Roman" w:hAnsi="Times New Roman" w:cs="Times New Roman"/>
          <w:sz w:val="24"/>
          <w:szCs w:val="24"/>
        </w:rPr>
        <w:t xml:space="preserve">, «является большим результатом совместной работы Управления </w:t>
      </w:r>
      <w:proofErr w:type="spellStart"/>
      <w:r w:rsidRPr="006F6CA7">
        <w:rPr>
          <w:rFonts w:ascii="Times New Roman" w:hAnsi="Times New Roman" w:cs="Times New Roman"/>
          <w:sz w:val="24"/>
          <w:szCs w:val="24"/>
        </w:rPr>
        <w:t>Росреестра</w:t>
      </w:r>
      <w:proofErr w:type="spellEnd"/>
      <w:r w:rsidRPr="006F6CA7">
        <w:rPr>
          <w:rFonts w:ascii="Times New Roman" w:hAnsi="Times New Roman" w:cs="Times New Roman"/>
          <w:sz w:val="24"/>
          <w:szCs w:val="24"/>
        </w:rPr>
        <w:t xml:space="preserve"> и застройщиков, направленной на повышение качества подготовки документов для регистрации и оперативное оказание услуг населению по оформлению новостроек».</w:t>
      </w:r>
    </w:p>
    <w:p w:rsidR="006F6CA7" w:rsidRPr="006F6CA7" w:rsidRDefault="006F6CA7" w:rsidP="006F6CA7">
      <w:pPr>
        <w:widowControl w:val="0"/>
        <w:pBdr>
          <w:top w:val="nil"/>
          <w:left w:val="nil"/>
          <w:bottom w:val="nil"/>
          <w:right w:val="nil"/>
          <w:between w:val="nil"/>
        </w:pBdr>
        <w:spacing w:after="0" w:line="240" w:lineRule="auto"/>
        <w:jc w:val="right"/>
        <w:rPr>
          <w:rFonts w:ascii="Times New Roman" w:eastAsia="Quattrocento Sans" w:hAnsi="Times New Roman" w:cs="Times New Roman"/>
          <w:b/>
          <w:i/>
          <w:color w:val="000000"/>
          <w:sz w:val="24"/>
          <w:szCs w:val="24"/>
        </w:rPr>
      </w:pPr>
      <w:sdt>
        <w:sdtPr>
          <w:rPr>
            <w:rFonts w:ascii="Times New Roman" w:hAnsi="Times New Roman" w:cs="Times New Roman"/>
            <w:sz w:val="24"/>
            <w:szCs w:val="24"/>
          </w:rPr>
          <w:tag w:val="goog_rdk_25"/>
          <w:id w:val="24336612"/>
        </w:sdtPr>
        <w:sdtContent>
          <w:r w:rsidRPr="006F6CA7">
            <w:rPr>
              <w:rFonts w:ascii="Times New Roman" w:eastAsia="Arial" w:hAnsi="Times New Roman" w:cs="Times New Roman"/>
              <w:b/>
              <w:i/>
              <w:color w:val="000000"/>
              <w:sz w:val="24"/>
              <w:szCs w:val="24"/>
            </w:rPr>
            <w:t xml:space="preserve">Материал подготовлен Управлением </w:t>
          </w:r>
          <w:proofErr w:type="spellStart"/>
          <w:r w:rsidRPr="006F6CA7">
            <w:rPr>
              <w:rFonts w:ascii="Times New Roman" w:eastAsia="Arial" w:hAnsi="Times New Roman" w:cs="Times New Roman"/>
              <w:b/>
              <w:i/>
              <w:color w:val="000000"/>
              <w:sz w:val="24"/>
              <w:szCs w:val="24"/>
            </w:rPr>
            <w:t>Росреестра</w:t>
          </w:r>
          <w:proofErr w:type="spellEnd"/>
        </w:sdtContent>
      </w:sdt>
      <w:sdt>
        <w:sdtPr>
          <w:rPr>
            <w:rFonts w:ascii="Times New Roman" w:hAnsi="Times New Roman" w:cs="Times New Roman"/>
            <w:sz w:val="24"/>
            <w:szCs w:val="24"/>
          </w:rPr>
          <w:tag w:val="goog_rdk_26"/>
          <w:id w:val="24336613"/>
        </w:sdtPr>
        <w:sdtContent/>
      </w:sdt>
      <w:sdt>
        <w:sdtPr>
          <w:rPr>
            <w:rFonts w:ascii="Times New Roman" w:hAnsi="Times New Roman" w:cs="Times New Roman"/>
            <w:sz w:val="24"/>
            <w:szCs w:val="24"/>
          </w:rPr>
          <w:tag w:val="goog_rdk_27"/>
          <w:id w:val="24336614"/>
        </w:sdtPr>
        <w:sdtContent>
          <w:r w:rsidRPr="006F6CA7">
            <w:rPr>
              <w:rFonts w:ascii="Times New Roman" w:hAnsi="Times New Roman" w:cs="Times New Roman"/>
              <w:sz w:val="24"/>
              <w:szCs w:val="24"/>
            </w:rPr>
            <w:br/>
          </w:r>
          <w:r w:rsidRPr="006F6CA7">
            <w:rPr>
              <w:rFonts w:ascii="Times New Roman" w:eastAsia="Arial" w:hAnsi="Times New Roman" w:cs="Times New Roman"/>
              <w:b/>
              <w:i/>
              <w:color w:val="000000"/>
              <w:sz w:val="24"/>
              <w:szCs w:val="24"/>
            </w:rPr>
            <w:t xml:space="preserve">по Новосибирской области </w:t>
          </w:r>
        </w:sdtContent>
      </w:sdt>
    </w:p>
    <w:p w:rsidR="006F6CA7" w:rsidRPr="006F6CA7" w:rsidRDefault="006F6CA7" w:rsidP="006F6CA7">
      <w:pPr>
        <w:pStyle w:val="33"/>
        <w:jc w:val="center"/>
        <w:rPr>
          <w:rStyle w:val="af6"/>
          <w:rFonts w:ascii="Times New Roman" w:hAnsi="Times New Roman" w:cs="Times New Roman"/>
          <w:b w:val="0"/>
          <w:sz w:val="24"/>
          <w:szCs w:val="24"/>
        </w:rPr>
      </w:pPr>
      <w:r w:rsidRPr="006F6CA7">
        <w:rPr>
          <w:rFonts w:ascii="Times New Roman" w:hAnsi="Times New Roman" w:cs="Times New Roman"/>
          <w:b/>
          <w:sz w:val="24"/>
          <w:szCs w:val="24"/>
        </w:rPr>
        <w:t>В Новосибирской области проводится государственная кадастровая оценка земельных участков</w:t>
      </w:r>
    </w:p>
    <w:p w:rsidR="006F6CA7" w:rsidRPr="006F6CA7" w:rsidRDefault="006F6CA7" w:rsidP="006F6CA7">
      <w:pPr>
        <w:pStyle w:val="ConsPlusNormal"/>
        <w:ind w:firstLine="709"/>
        <w:jc w:val="both"/>
        <w:rPr>
          <w:rFonts w:ascii="Times New Roman" w:hAnsi="Times New Roman" w:cs="Times New Roman"/>
          <w:sz w:val="24"/>
          <w:szCs w:val="24"/>
        </w:rPr>
      </w:pPr>
      <w:r w:rsidRPr="006F6CA7">
        <w:rPr>
          <w:rFonts w:ascii="Times New Roman" w:hAnsi="Times New Roman" w:cs="Times New Roman"/>
          <w:sz w:val="24"/>
          <w:szCs w:val="24"/>
        </w:rPr>
        <w:t xml:space="preserve">Управление </w:t>
      </w:r>
      <w:proofErr w:type="spellStart"/>
      <w:r w:rsidRPr="006F6CA7">
        <w:rPr>
          <w:rFonts w:ascii="Times New Roman" w:hAnsi="Times New Roman" w:cs="Times New Roman"/>
          <w:sz w:val="24"/>
          <w:szCs w:val="24"/>
        </w:rPr>
        <w:t>Росреестра</w:t>
      </w:r>
      <w:proofErr w:type="spellEnd"/>
      <w:r w:rsidRPr="006F6CA7">
        <w:rPr>
          <w:rFonts w:ascii="Times New Roman" w:hAnsi="Times New Roman" w:cs="Times New Roman"/>
          <w:sz w:val="24"/>
          <w:szCs w:val="24"/>
        </w:rPr>
        <w:t xml:space="preserve"> по Новосибирской области напоминает, что в 2022 году в регионе проводится государственная кадастровая оценка всех земельных участков Новосибирской области, сведения о которых содержались в Едином государственном реестре недвижимости на 1 января 2022 года.</w:t>
      </w:r>
    </w:p>
    <w:p w:rsidR="006F6CA7" w:rsidRPr="006F6CA7" w:rsidRDefault="006F6CA7" w:rsidP="006F6CA7">
      <w:pPr>
        <w:pStyle w:val="ConsPlusNormal"/>
        <w:ind w:firstLine="709"/>
        <w:jc w:val="both"/>
        <w:rPr>
          <w:rFonts w:ascii="Times New Roman" w:hAnsi="Times New Roman" w:cs="Times New Roman"/>
          <w:sz w:val="24"/>
          <w:szCs w:val="24"/>
          <w:shd w:val="clear" w:color="auto" w:fill="FAFAFA"/>
        </w:rPr>
      </w:pPr>
      <w:r w:rsidRPr="006F6CA7">
        <w:rPr>
          <w:rFonts w:ascii="Times New Roman" w:hAnsi="Times New Roman" w:cs="Times New Roman"/>
          <w:sz w:val="24"/>
          <w:szCs w:val="24"/>
        </w:rPr>
        <w:t>Массовая оценка земельных участков всех категорий земель региона одновременно проводится впервые, работы по государственной кадастровой оценке земель выполняет государственное бюджетное учреждение Новосибирской области «Новосибирский центр кадастровой оценки и инвентаризации» (ГБУ НСО «ЦКО и БТИ»).</w:t>
      </w:r>
    </w:p>
    <w:p w:rsidR="006F6CA7" w:rsidRPr="006F6CA7" w:rsidRDefault="006F6CA7" w:rsidP="006F6CA7">
      <w:pPr>
        <w:pStyle w:val="ConsPlusNormal"/>
        <w:ind w:firstLine="709"/>
        <w:jc w:val="both"/>
        <w:rPr>
          <w:rFonts w:ascii="Times New Roman" w:hAnsi="Times New Roman" w:cs="Times New Roman"/>
          <w:sz w:val="24"/>
          <w:szCs w:val="24"/>
        </w:rPr>
      </w:pPr>
      <w:r w:rsidRPr="006F6CA7">
        <w:rPr>
          <w:rFonts w:ascii="Times New Roman" w:hAnsi="Times New Roman" w:cs="Times New Roman"/>
          <w:sz w:val="24"/>
          <w:szCs w:val="24"/>
        </w:rPr>
        <w:t>По результатам работ будет подготовлен проект отчета об итогах государственной кадастровой оценки, с которым вправе ознакомиться все заинтересованные лица и представить (при наличии) свои замечания, связанные с определением кадастровой стоимости.</w:t>
      </w:r>
    </w:p>
    <w:p w:rsidR="006F6CA7" w:rsidRPr="006F6CA7" w:rsidRDefault="006F6CA7" w:rsidP="006F6CA7">
      <w:pPr>
        <w:pStyle w:val="ConsPlusNormal"/>
        <w:ind w:firstLine="709"/>
        <w:jc w:val="both"/>
        <w:rPr>
          <w:rFonts w:ascii="Times New Roman" w:hAnsi="Times New Roman" w:cs="Times New Roman"/>
          <w:sz w:val="24"/>
          <w:szCs w:val="24"/>
        </w:rPr>
      </w:pPr>
      <w:r w:rsidRPr="006F6CA7">
        <w:rPr>
          <w:rFonts w:ascii="Times New Roman" w:hAnsi="Times New Roman" w:cs="Times New Roman"/>
          <w:sz w:val="24"/>
          <w:szCs w:val="24"/>
        </w:rPr>
        <w:t xml:space="preserve">Проект отчета об оценке земельных участков Новосибирской области будет размещен на сайте </w:t>
      </w:r>
      <w:proofErr w:type="spellStart"/>
      <w:r w:rsidRPr="006F6CA7">
        <w:rPr>
          <w:rFonts w:ascii="Times New Roman" w:hAnsi="Times New Roman" w:cs="Times New Roman"/>
          <w:sz w:val="24"/>
          <w:szCs w:val="24"/>
        </w:rPr>
        <w:t>Росреестра</w:t>
      </w:r>
      <w:proofErr w:type="spellEnd"/>
      <w:r w:rsidRPr="006F6CA7">
        <w:rPr>
          <w:rFonts w:ascii="Times New Roman" w:hAnsi="Times New Roman" w:cs="Times New Roman"/>
          <w:sz w:val="24"/>
          <w:szCs w:val="24"/>
        </w:rPr>
        <w:t xml:space="preserve"> в сервисе «</w:t>
      </w:r>
      <w:hyperlink r:id="rId42" w:history="1">
        <w:r w:rsidRPr="006F6CA7">
          <w:rPr>
            <w:rStyle w:val="a3"/>
            <w:rFonts w:ascii="Times New Roman" w:hAnsi="Times New Roman" w:cs="Times New Roman"/>
            <w:sz w:val="24"/>
            <w:szCs w:val="24"/>
          </w:rPr>
          <w:t>Фонд данных государственной кадастровой оценки</w:t>
        </w:r>
      </w:hyperlink>
      <w:r w:rsidRPr="006F6CA7">
        <w:rPr>
          <w:rFonts w:ascii="Times New Roman" w:hAnsi="Times New Roman" w:cs="Times New Roman"/>
          <w:sz w:val="24"/>
          <w:szCs w:val="24"/>
        </w:rPr>
        <w:t>».</w:t>
      </w:r>
    </w:p>
    <w:p w:rsidR="006F6CA7" w:rsidRPr="006F6CA7" w:rsidRDefault="006F6CA7" w:rsidP="006F6CA7">
      <w:pPr>
        <w:pStyle w:val="ConsPlusNormal"/>
        <w:ind w:firstLine="709"/>
        <w:jc w:val="both"/>
        <w:rPr>
          <w:rFonts w:ascii="Times New Roman" w:hAnsi="Times New Roman" w:cs="Times New Roman"/>
          <w:sz w:val="24"/>
          <w:szCs w:val="24"/>
        </w:rPr>
      </w:pPr>
      <w:r w:rsidRPr="006F6CA7">
        <w:rPr>
          <w:rFonts w:ascii="Times New Roman" w:hAnsi="Times New Roman" w:cs="Times New Roman"/>
          <w:sz w:val="24"/>
          <w:szCs w:val="24"/>
        </w:rPr>
        <w:t>Для исчисления земельного налога такая стоимость будет применяться с 1 января 2023 года.</w:t>
      </w:r>
    </w:p>
    <w:p w:rsidR="006F6CA7" w:rsidRPr="006F6CA7" w:rsidRDefault="006F6CA7" w:rsidP="006F6CA7">
      <w:pPr>
        <w:pStyle w:val="formattext"/>
        <w:shd w:val="clear" w:color="auto" w:fill="FFFFFF"/>
        <w:spacing w:before="0" w:beforeAutospacing="0" w:after="0" w:afterAutospacing="0"/>
        <w:ind w:firstLine="567"/>
        <w:jc w:val="both"/>
        <w:textAlignment w:val="baseline"/>
      </w:pPr>
      <w:sdt>
        <w:sdtPr>
          <w:tag w:val="goog_rdk_25"/>
          <w:id w:val="24336615"/>
        </w:sdtPr>
        <w:sdtContent>
          <w:r w:rsidRPr="006F6CA7">
            <w:rPr>
              <w:rFonts w:eastAsia="Arial"/>
              <w:b/>
              <w:i/>
              <w:color w:val="000000"/>
            </w:rPr>
            <w:t xml:space="preserve">Материал подготовлен Управлением </w:t>
          </w:r>
          <w:proofErr w:type="spellStart"/>
          <w:r w:rsidRPr="006F6CA7">
            <w:rPr>
              <w:rFonts w:eastAsia="Arial"/>
              <w:b/>
              <w:i/>
              <w:color w:val="000000"/>
            </w:rPr>
            <w:t>Росреестра</w:t>
          </w:r>
          <w:proofErr w:type="spellEnd"/>
        </w:sdtContent>
      </w:sdt>
      <w:sdt>
        <w:sdtPr>
          <w:tag w:val="goog_rdk_26"/>
          <w:id w:val="24336616"/>
        </w:sdtPr>
        <w:sdtContent/>
      </w:sdt>
      <w:sdt>
        <w:sdtPr>
          <w:tag w:val="goog_rdk_27"/>
          <w:id w:val="24336617"/>
        </w:sdtPr>
        <w:sdtContent>
          <w:r w:rsidRPr="006F6CA7">
            <w:br/>
          </w:r>
          <w:r w:rsidRPr="006F6CA7">
            <w:rPr>
              <w:rFonts w:eastAsia="Arial"/>
              <w:b/>
              <w:i/>
              <w:color w:val="000000"/>
            </w:rPr>
            <w:t xml:space="preserve">по Новосибирской области </w:t>
          </w:r>
        </w:sdtContent>
      </w:sdt>
    </w:p>
    <w:p w:rsidR="006F6CA7" w:rsidRPr="006F6CA7" w:rsidRDefault="006F6CA7" w:rsidP="006F6CA7">
      <w:pPr>
        <w:pStyle w:val="formattext"/>
        <w:shd w:val="clear" w:color="auto" w:fill="FFFFFF"/>
        <w:spacing w:before="0" w:beforeAutospacing="0" w:after="0" w:afterAutospacing="0"/>
        <w:ind w:firstLine="567"/>
        <w:jc w:val="both"/>
        <w:textAlignment w:val="baseline"/>
        <w:rPr>
          <w:spacing w:val="2"/>
        </w:rPr>
      </w:pPr>
    </w:p>
    <w:p w:rsidR="006F6CA7" w:rsidRPr="006F6CA7" w:rsidRDefault="006F6CA7" w:rsidP="006F6CA7">
      <w:pPr>
        <w:spacing w:after="160" w:line="259" w:lineRule="auto"/>
        <w:jc w:val="center"/>
        <w:rPr>
          <w:rFonts w:ascii="Times New Roman" w:eastAsia="Calibri" w:hAnsi="Times New Roman" w:cs="Times New Roman"/>
          <w:b/>
          <w:sz w:val="24"/>
          <w:szCs w:val="24"/>
        </w:rPr>
      </w:pPr>
      <w:r w:rsidRPr="006F6CA7">
        <w:rPr>
          <w:rFonts w:ascii="Times New Roman" w:hAnsi="Times New Roman" w:cs="Times New Roman"/>
          <w:b/>
          <w:noProof/>
          <w:sz w:val="24"/>
          <w:szCs w:val="24"/>
        </w:rPr>
        <w:t>Эксперты новосибирского Росреестра рассказали об упрощении процедуры оформления недвижимости по наследству</w:t>
      </w:r>
    </w:p>
    <w:p w:rsidR="006F6CA7" w:rsidRPr="006F6CA7" w:rsidRDefault="006F6CA7" w:rsidP="006F6CA7">
      <w:pPr>
        <w:ind w:firstLine="709"/>
        <w:jc w:val="both"/>
        <w:rPr>
          <w:rFonts w:ascii="Times New Roman" w:hAnsi="Times New Roman" w:cs="Times New Roman"/>
          <w:color w:val="000000"/>
          <w:sz w:val="24"/>
          <w:szCs w:val="24"/>
          <w:shd w:val="clear" w:color="auto" w:fill="FFFFFF"/>
        </w:rPr>
      </w:pPr>
      <w:r w:rsidRPr="006F6CA7">
        <w:rPr>
          <w:rFonts w:ascii="Times New Roman" w:hAnsi="Times New Roman" w:cs="Times New Roman"/>
          <w:color w:val="000000"/>
          <w:sz w:val="24"/>
          <w:szCs w:val="24"/>
          <w:shd w:val="clear" w:color="auto" w:fill="FFFFFF"/>
        </w:rPr>
        <w:t xml:space="preserve">В Управлении </w:t>
      </w:r>
      <w:proofErr w:type="spellStart"/>
      <w:r w:rsidRPr="006F6CA7">
        <w:rPr>
          <w:rFonts w:ascii="Times New Roman" w:hAnsi="Times New Roman" w:cs="Times New Roman"/>
          <w:color w:val="000000"/>
          <w:sz w:val="24"/>
          <w:szCs w:val="24"/>
          <w:shd w:val="clear" w:color="auto" w:fill="FFFFFF"/>
        </w:rPr>
        <w:t>Росреестра</w:t>
      </w:r>
      <w:proofErr w:type="spellEnd"/>
      <w:r w:rsidRPr="006F6CA7">
        <w:rPr>
          <w:rFonts w:ascii="Times New Roman" w:hAnsi="Times New Roman" w:cs="Times New Roman"/>
          <w:color w:val="000000"/>
          <w:sz w:val="24"/>
          <w:szCs w:val="24"/>
          <w:shd w:val="clear" w:color="auto" w:fill="FFFFFF"/>
        </w:rPr>
        <w:t xml:space="preserve"> по Новосибирской области напоминают, что при получении свидетельства о праве на наследство новым собственникам недвижимого имущества уже не потребуется обращаться в </w:t>
      </w:r>
      <w:proofErr w:type="spellStart"/>
      <w:r w:rsidRPr="006F6CA7">
        <w:rPr>
          <w:rFonts w:ascii="Times New Roman" w:hAnsi="Times New Roman" w:cs="Times New Roman"/>
          <w:color w:val="000000"/>
          <w:sz w:val="24"/>
          <w:szCs w:val="24"/>
          <w:shd w:val="clear" w:color="auto" w:fill="FFFFFF"/>
        </w:rPr>
        <w:t>Росреестр</w:t>
      </w:r>
      <w:proofErr w:type="spellEnd"/>
      <w:r w:rsidRPr="006F6CA7">
        <w:rPr>
          <w:rFonts w:ascii="Times New Roman" w:hAnsi="Times New Roman" w:cs="Times New Roman"/>
          <w:color w:val="000000"/>
          <w:sz w:val="24"/>
          <w:szCs w:val="24"/>
          <w:shd w:val="clear" w:color="auto" w:fill="FFFFFF"/>
        </w:rPr>
        <w:t xml:space="preserve"> за государственной регистрацией прав самостоятельно.</w:t>
      </w:r>
    </w:p>
    <w:p w:rsidR="006F6CA7" w:rsidRPr="006F6CA7" w:rsidRDefault="006F6CA7" w:rsidP="006F6CA7">
      <w:pPr>
        <w:ind w:firstLine="709"/>
        <w:jc w:val="both"/>
        <w:rPr>
          <w:rFonts w:ascii="Times New Roman" w:hAnsi="Times New Roman" w:cs="Times New Roman"/>
          <w:color w:val="000000"/>
          <w:sz w:val="24"/>
          <w:szCs w:val="24"/>
          <w:shd w:val="clear" w:color="auto" w:fill="FFFFFF"/>
        </w:rPr>
      </w:pPr>
      <w:r w:rsidRPr="006F6CA7">
        <w:rPr>
          <w:rFonts w:ascii="Times New Roman" w:hAnsi="Times New Roman" w:cs="Times New Roman"/>
          <w:color w:val="000000"/>
          <w:sz w:val="24"/>
          <w:szCs w:val="24"/>
          <w:shd w:val="clear" w:color="auto" w:fill="FFFFFF"/>
        </w:rPr>
        <w:t xml:space="preserve">С 1 февраля 2019 года обязанность предоставления электронного заявления о государственной регистрации прав в </w:t>
      </w:r>
      <w:proofErr w:type="spellStart"/>
      <w:r w:rsidRPr="006F6CA7">
        <w:rPr>
          <w:rFonts w:ascii="Times New Roman" w:hAnsi="Times New Roman" w:cs="Times New Roman"/>
          <w:color w:val="000000"/>
          <w:sz w:val="24"/>
          <w:szCs w:val="24"/>
          <w:shd w:val="clear" w:color="auto" w:fill="FFFFFF"/>
        </w:rPr>
        <w:t>Росреестр</w:t>
      </w:r>
      <w:proofErr w:type="spellEnd"/>
      <w:r w:rsidRPr="006F6CA7">
        <w:rPr>
          <w:rFonts w:ascii="Times New Roman" w:hAnsi="Times New Roman" w:cs="Times New Roman"/>
          <w:color w:val="000000"/>
          <w:sz w:val="24"/>
          <w:szCs w:val="24"/>
          <w:shd w:val="clear" w:color="auto" w:fill="FFFFFF"/>
        </w:rPr>
        <w:t xml:space="preserve"> возложена на нотариусов. </w:t>
      </w:r>
    </w:p>
    <w:p w:rsidR="006F6CA7" w:rsidRPr="006F6CA7" w:rsidRDefault="006F6CA7" w:rsidP="006F6CA7">
      <w:pPr>
        <w:ind w:firstLine="709"/>
        <w:jc w:val="both"/>
        <w:rPr>
          <w:rFonts w:ascii="Times New Roman" w:hAnsi="Times New Roman" w:cs="Times New Roman"/>
          <w:color w:val="000000"/>
          <w:sz w:val="24"/>
          <w:szCs w:val="24"/>
          <w:shd w:val="clear" w:color="auto" w:fill="FFFFFF"/>
        </w:rPr>
      </w:pPr>
      <w:r w:rsidRPr="006F6CA7">
        <w:rPr>
          <w:rFonts w:ascii="Times New Roman" w:hAnsi="Times New Roman" w:cs="Times New Roman"/>
          <w:color w:val="000000"/>
          <w:sz w:val="24"/>
          <w:szCs w:val="24"/>
          <w:shd w:val="clear" w:color="auto" w:fill="FFFFFF"/>
        </w:rPr>
        <w:t xml:space="preserve">Подавать документы на оформление прав наследников нотариусы должны в течение дня после выдачи свидетельства о праве на наследство. При таком способе подачи документов </w:t>
      </w:r>
      <w:proofErr w:type="spellStart"/>
      <w:r w:rsidRPr="006F6CA7">
        <w:rPr>
          <w:rFonts w:ascii="Times New Roman" w:hAnsi="Times New Roman" w:cs="Times New Roman"/>
          <w:color w:val="000000"/>
          <w:sz w:val="24"/>
          <w:szCs w:val="24"/>
          <w:shd w:val="clear" w:color="auto" w:fill="FFFFFF"/>
        </w:rPr>
        <w:t>Росреестр</w:t>
      </w:r>
      <w:proofErr w:type="spellEnd"/>
      <w:r w:rsidRPr="006F6CA7">
        <w:rPr>
          <w:rFonts w:ascii="Times New Roman" w:hAnsi="Times New Roman" w:cs="Times New Roman"/>
          <w:color w:val="000000"/>
          <w:sz w:val="24"/>
          <w:szCs w:val="24"/>
          <w:shd w:val="clear" w:color="auto" w:fill="FFFFFF"/>
        </w:rPr>
        <w:t xml:space="preserve"> зарегистрирует права наследников в течение одного рабочего дня.</w:t>
      </w:r>
    </w:p>
    <w:p w:rsidR="006F6CA7" w:rsidRPr="006F6CA7" w:rsidRDefault="006F6CA7" w:rsidP="006F6CA7">
      <w:pPr>
        <w:ind w:firstLine="709"/>
        <w:jc w:val="both"/>
        <w:rPr>
          <w:rFonts w:ascii="Times New Roman" w:hAnsi="Times New Roman" w:cs="Times New Roman"/>
          <w:color w:val="000000"/>
          <w:sz w:val="24"/>
          <w:szCs w:val="24"/>
          <w:shd w:val="clear" w:color="auto" w:fill="FFFFFF"/>
        </w:rPr>
      </w:pPr>
      <w:r w:rsidRPr="006F6CA7">
        <w:rPr>
          <w:rFonts w:ascii="Times New Roman" w:hAnsi="Times New Roman" w:cs="Times New Roman"/>
          <w:color w:val="000000"/>
          <w:sz w:val="24"/>
          <w:szCs w:val="24"/>
          <w:shd w:val="clear" w:color="auto" w:fill="FFFFFF"/>
        </w:rPr>
        <w:lastRenderedPageBreak/>
        <w:t xml:space="preserve"> Таким образом, все вопросы по оформлению наследства на недвижимость можно решить за один визит к нотариусу.</w:t>
      </w:r>
    </w:p>
    <w:p w:rsidR="006F6CA7" w:rsidRDefault="006F6CA7" w:rsidP="006F6CA7">
      <w:pPr>
        <w:ind w:firstLine="709"/>
        <w:jc w:val="both"/>
        <w:rPr>
          <w:rFonts w:ascii="Times New Roman" w:hAnsi="Times New Roman" w:cs="Times New Roman"/>
          <w:sz w:val="24"/>
          <w:szCs w:val="24"/>
          <w:shd w:val="clear" w:color="auto" w:fill="FFFFFF"/>
        </w:rPr>
      </w:pPr>
      <w:r w:rsidRPr="006F6CA7">
        <w:rPr>
          <w:rFonts w:ascii="Times New Roman" w:hAnsi="Times New Roman" w:cs="Times New Roman"/>
          <w:sz w:val="24"/>
          <w:szCs w:val="24"/>
          <w:shd w:val="clear" w:color="auto" w:fill="FFFFFF"/>
        </w:rPr>
        <w:t xml:space="preserve">Эксперты новосибирского </w:t>
      </w:r>
      <w:proofErr w:type="spellStart"/>
      <w:r w:rsidRPr="006F6CA7">
        <w:rPr>
          <w:rFonts w:ascii="Times New Roman" w:hAnsi="Times New Roman" w:cs="Times New Roman"/>
          <w:sz w:val="24"/>
          <w:szCs w:val="24"/>
          <w:shd w:val="clear" w:color="auto" w:fill="FFFFFF"/>
        </w:rPr>
        <w:t>Росреестра</w:t>
      </w:r>
      <w:proofErr w:type="spellEnd"/>
      <w:r w:rsidRPr="006F6CA7">
        <w:rPr>
          <w:rFonts w:ascii="Times New Roman" w:hAnsi="Times New Roman" w:cs="Times New Roman"/>
          <w:sz w:val="24"/>
          <w:szCs w:val="24"/>
          <w:shd w:val="clear" w:color="auto" w:fill="FFFFFF"/>
        </w:rPr>
        <w:t xml:space="preserve"> напоминают, что регистрировать права крайне важно, без этого новому собственнику невозможно будет произвести различные действия с имуществом: продать, подарить, обменять, а отсутствие сведений о правах в реестре недвижимости, наоборот, может повысить риск мошеннических действий в отношении нее.</w:t>
      </w:r>
    </w:p>
    <w:p w:rsidR="006F6CA7" w:rsidRPr="006F6CA7" w:rsidRDefault="006F6CA7" w:rsidP="006F6CA7">
      <w:pPr>
        <w:ind w:firstLine="709"/>
        <w:jc w:val="both"/>
        <w:rPr>
          <w:rFonts w:ascii="Times New Roman" w:eastAsia="Quattrocento Sans" w:hAnsi="Times New Roman" w:cs="Times New Roman"/>
          <w:b/>
          <w:i/>
          <w:color w:val="000000"/>
          <w:sz w:val="24"/>
          <w:szCs w:val="24"/>
        </w:rPr>
      </w:pPr>
      <w:sdt>
        <w:sdtPr>
          <w:rPr>
            <w:rFonts w:ascii="Times New Roman" w:hAnsi="Times New Roman" w:cs="Times New Roman"/>
            <w:sz w:val="24"/>
            <w:szCs w:val="24"/>
          </w:rPr>
          <w:tag w:val="goog_rdk_25"/>
          <w:id w:val="24336618"/>
        </w:sdtPr>
        <w:sdtContent>
          <w:r w:rsidRPr="006F6CA7">
            <w:rPr>
              <w:rFonts w:ascii="Times New Roman" w:eastAsia="Arial" w:hAnsi="Times New Roman" w:cs="Times New Roman"/>
              <w:b/>
              <w:i/>
              <w:color w:val="000000"/>
              <w:sz w:val="24"/>
              <w:szCs w:val="24"/>
            </w:rPr>
            <w:t xml:space="preserve">Материал подготовлен Управлением </w:t>
          </w:r>
          <w:proofErr w:type="spellStart"/>
          <w:r w:rsidRPr="006F6CA7">
            <w:rPr>
              <w:rFonts w:ascii="Times New Roman" w:eastAsia="Arial" w:hAnsi="Times New Roman" w:cs="Times New Roman"/>
              <w:b/>
              <w:i/>
              <w:color w:val="000000"/>
              <w:sz w:val="24"/>
              <w:szCs w:val="24"/>
            </w:rPr>
            <w:t>Росреестра</w:t>
          </w:r>
          <w:proofErr w:type="spellEnd"/>
        </w:sdtContent>
      </w:sdt>
      <w:sdt>
        <w:sdtPr>
          <w:rPr>
            <w:rFonts w:ascii="Times New Roman" w:hAnsi="Times New Roman" w:cs="Times New Roman"/>
            <w:sz w:val="24"/>
            <w:szCs w:val="24"/>
          </w:rPr>
          <w:tag w:val="goog_rdk_26"/>
          <w:id w:val="24336619"/>
        </w:sdtPr>
        <w:sdtContent/>
      </w:sdt>
      <w:sdt>
        <w:sdtPr>
          <w:rPr>
            <w:rFonts w:ascii="Times New Roman" w:hAnsi="Times New Roman" w:cs="Times New Roman"/>
            <w:sz w:val="24"/>
            <w:szCs w:val="24"/>
          </w:rPr>
          <w:tag w:val="goog_rdk_27"/>
          <w:id w:val="24336620"/>
        </w:sdtPr>
        <w:sdtContent>
          <w:r w:rsidRPr="006F6CA7">
            <w:rPr>
              <w:rFonts w:ascii="Times New Roman" w:hAnsi="Times New Roman" w:cs="Times New Roman"/>
              <w:sz w:val="24"/>
              <w:szCs w:val="24"/>
            </w:rPr>
            <w:br/>
          </w:r>
          <w:r w:rsidRPr="006F6CA7">
            <w:rPr>
              <w:rFonts w:ascii="Times New Roman" w:eastAsia="Arial" w:hAnsi="Times New Roman" w:cs="Times New Roman"/>
              <w:b/>
              <w:i/>
              <w:color w:val="000000"/>
              <w:sz w:val="24"/>
              <w:szCs w:val="24"/>
            </w:rPr>
            <w:t xml:space="preserve">по Новосибирской области </w:t>
          </w:r>
        </w:sdtContent>
      </w:sdt>
    </w:p>
    <w:p w:rsidR="006F6CA7" w:rsidRPr="006F6CA7" w:rsidRDefault="006F6CA7" w:rsidP="006F6CA7">
      <w:pPr>
        <w:pStyle w:val="a8"/>
        <w:spacing w:before="0" w:beforeAutospacing="0" w:after="0" w:afterAutospacing="0" w:line="360" w:lineRule="auto"/>
        <w:ind w:firstLine="709"/>
        <w:jc w:val="center"/>
        <w:rPr>
          <w:b/>
          <w:color w:val="000000"/>
        </w:rPr>
      </w:pPr>
      <w:r w:rsidRPr="006F6CA7">
        <w:rPr>
          <w:b/>
          <w:color w:val="000000"/>
        </w:rPr>
        <w:t xml:space="preserve">Эксперты </w:t>
      </w:r>
      <w:proofErr w:type="spellStart"/>
      <w:r w:rsidRPr="006F6CA7">
        <w:rPr>
          <w:b/>
          <w:color w:val="000000"/>
        </w:rPr>
        <w:t>новосибирскогоРосреестра</w:t>
      </w:r>
      <w:proofErr w:type="spellEnd"/>
      <w:r w:rsidRPr="006F6CA7">
        <w:rPr>
          <w:b/>
          <w:color w:val="000000"/>
        </w:rPr>
        <w:t xml:space="preserve"> рассказали, как исправить реестровую ошибку в сведениях ЕГРН</w:t>
      </w:r>
    </w:p>
    <w:p w:rsidR="006F6CA7" w:rsidRPr="006F6CA7" w:rsidRDefault="006F6CA7" w:rsidP="006F6CA7">
      <w:pPr>
        <w:pStyle w:val="a8"/>
        <w:spacing w:before="0" w:beforeAutospacing="0" w:after="0" w:afterAutospacing="0" w:line="360" w:lineRule="auto"/>
        <w:ind w:firstLine="709"/>
        <w:jc w:val="both"/>
        <w:rPr>
          <w:color w:val="000000"/>
        </w:rPr>
      </w:pPr>
      <w:r w:rsidRPr="006F6CA7">
        <w:rPr>
          <w:color w:val="000000"/>
        </w:rPr>
        <w:t>Реестровая ошибка – ошибка, содержащаяся в документах, на основании которых сведения были внесены в Единый государственный реестр недвижимости (ЕГРН). Ошибка может возникнуть из-за возможных погрешностей при проведении кадастровых работ или из-за наличия ошибок в документах, которые были представлены в порядке информационного взаимодействия. </w:t>
      </w:r>
    </w:p>
    <w:p w:rsidR="006F6CA7" w:rsidRPr="006F6CA7" w:rsidRDefault="006F6CA7" w:rsidP="006F6CA7">
      <w:pPr>
        <w:pStyle w:val="a8"/>
        <w:spacing w:before="0" w:beforeAutospacing="0" w:after="0" w:afterAutospacing="0" w:line="360" w:lineRule="auto"/>
        <w:ind w:firstLine="709"/>
        <w:jc w:val="both"/>
        <w:rPr>
          <w:color w:val="000000"/>
        </w:rPr>
      </w:pPr>
      <w:hyperlink r:id="rId43" w:history="1">
        <w:r w:rsidRPr="006F6CA7">
          <w:rPr>
            <w:rStyle w:val="a3"/>
          </w:rPr>
          <w:t>Порядок</w:t>
        </w:r>
      </w:hyperlink>
      <w:r w:rsidRPr="006F6CA7">
        <w:rPr>
          <w:color w:val="000000"/>
        </w:rPr>
        <w:t xml:space="preserve"> исправления ошибок в сведениях ЕГРН регулируется ст.61 Федерального закона от 13.07.2015 №218-ФЗ «О государственной регистрации недвижимости».</w:t>
      </w:r>
    </w:p>
    <w:p w:rsidR="006F6CA7" w:rsidRPr="006F6CA7" w:rsidRDefault="006F6CA7" w:rsidP="006F6CA7">
      <w:pPr>
        <w:pStyle w:val="a8"/>
        <w:spacing w:before="0" w:beforeAutospacing="0" w:after="0" w:afterAutospacing="0" w:line="360" w:lineRule="auto"/>
        <w:ind w:firstLine="709"/>
        <w:jc w:val="both"/>
        <w:rPr>
          <w:color w:val="000000"/>
        </w:rPr>
      </w:pPr>
      <w:r w:rsidRPr="006F6CA7">
        <w:rPr>
          <w:color w:val="000000"/>
        </w:rPr>
        <w:t>Реестровая ошибка может быть допущена кадастровым инженером при межевании, в связи с чем границы земельного участка могут пересекать границы другого участка. Впоследствии ошибка будет выявлена в ситуации, когда владелец смежного участка при оформлении своего объекта выяснит, что границы земельного участка на бумагах не соответствуют действительности.  </w:t>
      </w:r>
    </w:p>
    <w:p w:rsidR="006F6CA7" w:rsidRPr="006F6CA7" w:rsidRDefault="006F6CA7" w:rsidP="006F6CA7">
      <w:pPr>
        <w:pStyle w:val="a8"/>
        <w:spacing w:before="0" w:beforeAutospacing="0" w:after="0" w:afterAutospacing="0" w:line="360" w:lineRule="auto"/>
        <w:ind w:firstLine="709"/>
        <w:jc w:val="both"/>
        <w:rPr>
          <w:color w:val="000000"/>
        </w:rPr>
      </w:pPr>
      <w:r w:rsidRPr="006F6CA7">
        <w:rPr>
          <w:color w:val="000000"/>
        </w:rPr>
        <w:t>Также ошибка может быть допущена при определении площади здания, в результате чего значение площади здания на документах не будет соответствовать фактической площади. </w:t>
      </w:r>
    </w:p>
    <w:p w:rsidR="006F6CA7" w:rsidRPr="006F6CA7" w:rsidRDefault="006F6CA7" w:rsidP="006F6CA7">
      <w:pPr>
        <w:pStyle w:val="a8"/>
        <w:spacing w:before="0" w:beforeAutospacing="0" w:after="0" w:afterAutospacing="0" w:line="360" w:lineRule="auto"/>
        <w:ind w:firstLine="709"/>
        <w:jc w:val="both"/>
        <w:rPr>
          <w:color w:val="000000"/>
        </w:rPr>
      </w:pPr>
      <w:r w:rsidRPr="006F6CA7">
        <w:rPr>
          <w:color w:val="000000"/>
        </w:rPr>
        <w:t>Если реестровая ошибка перенесена в ЕГРН из межевого, технического плана, акта обследования, то для ее исправления необходимо обратиться к кадастровому инженеру, подготовившему документы. Специалист должен обосновать наличие ошибки и указать, в чем она заключается со ссылкой на подтверждающие документы.</w:t>
      </w:r>
    </w:p>
    <w:p w:rsidR="006F6CA7" w:rsidRPr="006F6CA7" w:rsidRDefault="006F6CA7" w:rsidP="006F6CA7">
      <w:pPr>
        <w:pStyle w:val="a8"/>
        <w:spacing w:before="0" w:beforeAutospacing="0" w:after="0" w:afterAutospacing="0" w:line="360" w:lineRule="auto"/>
        <w:ind w:firstLine="709"/>
        <w:jc w:val="both"/>
        <w:rPr>
          <w:color w:val="000000"/>
        </w:rPr>
      </w:pPr>
      <w:r w:rsidRPr="006F6CA7">
        <w:rPr>
          <w:color w:val="000000"/>
        </w:rPr>
        <w:t xml:space="preserve">Для исправления ошибки необходимо подать в </w:t>
      </w:r>
      <w:proofErr w:type="spellStart"/>
      <w:r w:rsidRPr="006F6CA7">
        <w:rPr>
          <w:color w:val="000000"/>
        </w:rPr>
        <w:t>Росреестр</w:t>
      </w:r>
      <w:proofErr w:type="spellEnd"/>
      <w:r w:rsidRPr="006F6CA7">
        <w:rPr>
          <w:color w:val="000000"/>
        </w:rPr>
        <w:t xml:space="preserve"> документы, которые подтверждают ее наличие и содержат корректные сведения для исправления. Реестровая ошибка исправляется по решению государственного регистратора прав в течение пяти рабочих дней со дня получения документов. </w:t>
      </w:r>
    </w:p>
    <w:p w:rsidR="006F6CA7" w:rsidRPr="006F6CA7" w:rsidRDefault="006F6CA7" w:rsidP="006F6CA7">
      <w:pPr>
        <w:pStyle w:val="a8"/>
        <w:spacing w:before="0" w:beforeAutospacing="0" w:after="0" w:afterAutospacing="0" w:line="360" w:lineRule="auto"/>
        <w:ind w:firstLine="709"/>
        <w:jc w:val="both"/>
        <w:rPr>
          <w:color w:val="000000"/>
        </w:rPr>
      </w:pPr>
      <w:r w:rsidRPr="006F6CA7">
        <w:rPr>
          <w:color w:val="000000"/>
        </w:rPr>
        <w:t xml:space="preserve">Также реестровая ошибка может быть исправлена на основании решения суда. Если решение суда содержит необходимые для внесения в ЕГРН сведения об объекте </w:t>
      </w:r>
      <w:r w:rsidRPr="006F6CA7">
        <w:rPr>
          <w:color w:val="000000"/>
        </w:rPr>
        <w:lastRenderedPageBreak/>
        <w:t>недвижимости (координаты характерных точек границ участка, координаты характерных точек контура здания, сооружения или объекта незавершенного строительства на земельном участке), представление дополнительно межевого, технического плана, акта обследования не требуется. Наличие судебного акта не освобождает заявителя от представления документов, необходимых для внесения корректных сведений в ЕГРН. </w:t>
      </w:r>
    </w:p>
    <w:p w:rsidR="006F6CA7" w:rsidRPr="006F6CA7" w:rsidRDefault="006F6CA7" w:rsidP="006F6CA7">
      <w:pPr>
        <w:pStyle w:val="a8"/>
        <w:spacing w:before="0" w:beforeAutospacing="0" w:after="0" w:afterAutospacing="0" w:line="360" w:lineRule="auto"/>
        <w:ind w:firstLine="709"/>
        <w:jc w:val="both"/>
        <w:rPr>
          <w:color w:val="000000"/>
        </w:rPr>
      </w:pPr>
      <w:r w:rsidRPr="006F6CA7">
        <w:rPr>
          <w:color w:val="000000"/>
        </w:rPr>
        <w:t>Ошибка будет исправлена, если ее исправление не влечет за собой прекращение, возникновение, переход зарегистрированного права на объект. Если исправление ошибки может причинить вред или нарушить законные интересы правообладателей или третьих лиц, исправление проводится только по решению суда. </w:t>
      </w:r>
    </w:p>
    <w:p w:rsidR="006F6CA7" w:rsidRPr="006F6CA7" w:rsidRDefault="006F6CA7" w:rsidP="006F6CA7">
      <w:pPr>
        <w:autoSpaceDE w:val="0"/>
        <w:autoSpaceDN w:val="0"/>
        <w:adjustRightInd w:val="0"/>
        <w:spacing w:line="360" w:lineRule="auto"/>
        <w:ind w:firstLine="709"/>
        <w:jc w:val="both"/>
        <w:rPr>
          <w:rFonts w:ascii="Times New Roman" w:hAnsi="Times New Roman" w:cs="Times New Roman"/>
          <w:color w:val="000000"/>
          <w:sz w:val="24"/>
          <w:szCs w:val="24"/>
        </w:rPr>
      </w:pPr>
      <w:r w:rsidRPr="006F6CA7">
        <w:rPr>
          <w:rFonts w:ascii="Times New Roman" w:hAnsi="Times New Roman" w:cs="Times New Roman"/>
          <w:color w:val="000000"/>
          <w:sz w:val="24"/>
          <w:szCs w:val="24"/>
        </w:rPr>
        <w:t xml:space="preserve">Напомним, что 2022 году, в рамках реализации государственной программы «Национальная система пространственных данных» Управление </w:t>
      </w:r>
      <w:proofErr w:type="spellStart"/>
      <w:r w:rsidRPr="006F6CA7">
        <w:rPr>
          <w:rFonts w:ascii="Times New Roman" w:hAnsi="Times New Roman" w:cs="Times New Roman"/>
          <w:color w:val="000000"/>
          <w:sz w:val="24"/>
          <w:szCs w:val="24"/>
        </w:rPr>
        <w:t>Росреестра</w:t>
      </w:r>
      <w:proofErr w:type="spellEnd"/>
      <w:r w:rsidRPr="006F6CA7">
        <w:rPr>
          <w:rFonts w:ascii="Times New Roman" w:hAnsi="Times New Roman" w:cs="Times New Roman"/>
          <w:color w:val="000000"/>
          <w:sz w:val="24"/>
          <w:szCs w:val="24"/>
        </w:rPr>
        <w:t xml:space="preserve"> по Новосибирской области совместно региональной Кадастровой палатой приступает к исправлению реестровых ошибок в сведениях ЕГРН без привлечения средств правообладателей.</w:t>
      </w:r>
    </w:p>
    <w:p w:rsidR="006F6CA7" w:rsidRPr="006F6CA7" w:rsidRDefault="006F6CA7" w:rsidP="006F6CA7">
      <w:pPr>
        <w:autoSpaceDE w:val="0"/>
        <w:autoSpaceDN w:val="0"/>
        <w:adjustRightInd w:val="0"/>
        <w:spacing w:line="360" w:lineRule="auto"/>
        <w:ind w:firstLine="709"/>
        <w:jc w:val="both"/>
        <w:rPr>
          <w:rFonts w:ascii="Times New Roman" w:hAnsi="Times New Roman" w:cs="Times New Roman"/>
          <w:color w:val="000000"/>
          <w:sz w:val="24"/>
          <w:szCs w:val="24"/>
        </w:rPr>
      </w:pPr>
      <w:r w:rsidRPr="006F6CA7">
        <w:rPr>
          <w:rFonts w:ascii="Times New Roman" w:hAnsi="Times New Roman" w:cs="Times New Roman"/>
          <w:color w:val="000000"/>
          <w:sz w:val="24"/>
          <w:szCs w:val="24"/>
        </w:rPr>
        <w:t>Планируется исправить более 2,8 тыс. реестровых ошибок в отношении пересечения границ земельных участков до конца 2022 года.</w:t>
      </w:r>
    </w:p>
    <w:p w:rsidR="006F6CA7" w:rsidRPr="006F6CA7" w:rsidRDefault="006F6CA7" w:rsidP="006F6CA7">
      <w:pPr>
        <w:autoSpaceDE w:val="0"/>
        <w:autoSpaceDN w:val="0"/>
        <w:adjustRightInd w:val="0"/>
        <w:spacing w:line="360" w:lineRule="auto"/>
        <w:ind w:firstLine="709"/>
        <w:jc w:val="both"/>
        <w:rPr>
          <w:rFonts w:ascii="Times New Roman" w:hAnsi="Times New Roman" w:cs="Times New Roman"/>
          <w:color w:val="000000"/>
          <w:sz w:val="24"/>
          <w:szCs w:val="24"/>
        </w:rPr>
      </w:pPr>
      <w:r w:rsidRPr="006F6CA7">
        <w:rPr>
          <w:rFonts w:ascii="Times New Roman" w:hAnsi="Times New Roman" w:cs="Times New Roman"/>
          <w:color w:val="000000"/>
          <w:sz w:val="24"/>
          <w:szCs w:val="24"/>
        </w:rPr>
        <w:t xml:space="preserve">По словам заместителя руководителя новосибирского </w:t>
      </w:r>
      <w:proofErr w:type="spellStart"/>
      <w:r w:rsidRPr="006F6CA7">
        <w:rPr>
          <w:rFonts w:ascii="Times New Roman" w:hAnsi="Times New Roman" w:cs="Times New Roman"/>
          <w:color w:val="000000"/>
          <w:sz w:val="24"/>
          <w:szCs w:val="24"/>
        </w:rPr>
        <w:t>Росреестра</w:t>
      </w:r>
      <w:r w:rsidRPr="006F6CA7">
        <w:rPr>
          <w:rFonts w:ascii="Times New Roman" w:hAnsi="Times New Roman" w:cs="Times New Roman"/>
          <w:b/>
          <w:color w:val="000000"/>
          <w:sz w:val="24"/>
          <w:szCs w:val="24"/>
        </w:rPr>
        <w:t>Натальи</w:t>
      </w:r>
      <w:proofErr w:type="spellEnd"/>
      <w:r w:rsidRPr="006F6CA7">
        <w:rPr>
          <w:rFonts w:ascii="Times New Roman" w:hAnsi="Times New Roman" w:cs="Times New Roman"/>
          <w:b/>
          <w:color w:val="000000"/>
          <w:sz w:val="24"/>
          <w:szCs w:val="24"/>
        </w:rPr>
        <w:t xml:space="preserve"> </w:t>
      </w:r>
      <w:proofErr w:type="spellStart"/>
      <w:r w:rsidRPr="006F6CA7">
        <w:rPr>
          <w:rFonts w:ascii="Times New Roman" w:hAnsi="Times New Roman" w:cs="Times New Roman"/>
          <w:b/>
          <w:color w:val="000000"/>
          <w:sz w:val="24"/>
          <w:szCs w:val="24"/>
        </w:rPr>
        <w:t>Ивчатовой</w:t>
      </w:r>
      <w:proofErr w:type="spellEnd"/>
      <w:r w:rsidRPr="006F6CA7">
        <w:rPr>
          <w:rFonts w:ascii="Times New Roman" w:hAnsi="Times New Roman" w:cs="Times New Roman"/>
          <w:color w:val="000000"/>
          <w:sz w:val="24"/>
          <w:szCs w:val="24"/>
        </w:rPr>
        <w:t>, такой порядок позволяет собственникам исключить лишние затраты на проведение кадастровых работ или решение вопроса в судебном порядке, также исправление реестровых ошибок позволит беспрепятственно осуществлять государственный кадастровый учет объектов недвижимости и исключит земельные споры между правообладателями участков со смежными границами.</w:t>
      </w:r>
    </w:p>
    <w:p w:rsidR="006F6CA7" w:rsidRPr="006F6CA7" w:rsidRDefault="006F6CA7" w:rsidP="006F6CA7">
      <w:pPr>
        <w:widowControl w:val="0"/>
        <w:pBdr>
          <w:top w:val="nil"/>
          <w:left w:val="nil"/>
          <w:bottom w:val="nil"/>
          <w:right w:val="nil"/>
          <w:between w:val="nil"/>
        </w:pBdr>
        <w:spacing w:after="0" w:line="240" w:lineRule="auto"/>
        <w:jc w:val="right"/>
        <w:rPr>
          <w:rFonts w:ascii="Times New Roman" w:eastAsia="Quattrocento Sans" w:hAnsi="Times New Roman" w:cs="Times New Roman"/>
          <w:b/>
          <w:i/>
          <w:color w:val="000000"/>
          <w:sz w:val="24"/>
          <w:szCs w:val="24"/>
        </w:rPr>
      </w:pPr>
      <w:sdt>
        <w:sdtPr>
          <w:rPr>
            <w:rFonts w:ascii="Times New Roman" w:hAnsi="Times New Roman" w:cs="Times New Roman"/>
            <w:sz w:val="24"/>
            <w:szCs w:val="24"/>
          </w:rPr>
          <w:tag w:val="goog_rdk_25"/>
          <w:id w:val="24336621"/>
        </w:sdtPr>
        <w:sdtContent>
          <w:r w:rsidRPr="006F6CA7">
            <w:rPr>
              <w:rFonts w:ascii="Times New Roman" w:eastAsia="Arial" w:hAnsi="Times New Roman" w:cs="Times New Roman"/>
              <w:b/>
              <w:i/>
              <w:color w:val="000000"/>
              <w:sz w:val="24"/>
              <w:szCs w:val="24"/>
            </w:rPr>
            <w:t xml:space="preserve">Материал подготовлен Управлением </w:t>
          </w:r>
          <w:proofErr w:type="spellStart"/>
          <w:r w:rsidRPr="006F6CA7">
            <w:rPr>
              <w:rFonts w:ascii="Times New Roman" w:eastAsia="Arial" w:hAnsi="Times New Roman" w:cs="Times New Roman"/>
              <w:b/>
              <w:i/>
              <w:color w:val="000000"/>
              <w:sz w:val="24"/>
              <w:szCs w:val="24"/>
            </w:rPr>
            <w:t>Росреестра</w:t>
          </w:r>
          <w:proofErr w:type="spellEnd"/>
        </w:sdtContent>
      </w:sdt>
      <w:sdt>
        <w:sdtPr>
          <w:rPr>
            <w:rFonts w:ascii="Times New Roman" w:hAnsi="Times New Roman" w:cs="Times New Roman"/>
            <w:sz w:val="24"/>
            <w:szCs w:val="24"/>
          </w:rPr>
          <w:tag w:val="goog_rdk_26"/>
          <w:id w:val="24336622"/>
        </w:sdtPr>
        <w:sdtContent/>
      </w:sdt>
      <w:sdt>
        <w:sdtPr>
          <w:rPr>
            <w:rFonts w:ascii="Times New Roman" w:hAnsi="Times New Roman" w:cs="Times New Roman"/>
            <w:sz w:val="24"/>
            <w:szCs w:val="24"/>
          </w:rPr>
          <w:tag w:val="goog_rdk_27"/>
          <w:id w:val="24336623"/>
        </w:sdtPr>
        <w:sdtContent>
          <w:r w:rsidRPr="006F6CA7">
            <w:rPr>
              <w:rFonts w:ascii="Times New Roman" w:hAnsi="Times New Roman" w:cs="Times New Roman"/>
              <w:sz w:val="24"/>
              <w:szCs w:val="24"/>
            </w:rPr>
            <w:br/>
          </w:r>
          <w:r w:rsidRPr="006F6CA7">
            <w:rPr>
              <w:rFonts w:ascii="Times New Roman" w:eastAsia="Arial" w:hAnsi="Times New Roman" w:cs="Times New Roman"/>
              <w:b/>
              <w:i/>
              <w:color w:val="000000"/>
              <w:sz w:val="24"/>
              <w:szCs w:val="24"/>
            </w:rPr>
            <w:t xml:space="preserve">по Новосибирской области </w:t>
          </w:r>
        </w:sdtContent>
      </w:sdt>
    </w:p>
    <w:p w:rsidR="006F6CA7" w:rsidRPr="006F6CA7" w:rsidRDefault="006F6CA7" w:rsidP="006F6CA7">
      <w:pPr>
        <w:suppressAutoHyphens/>
        <w:autoSpaceDE w:val="0"/>
        <w:autoSpaceDN w:val="0"/>
        <w:adjustRightInd w:val="0"/>
        <w:jc w:val="both"/>
        <w:rPr>
          <w:rFonts w:ascii="Times New Roman" w:hAnsi="Times New Roman" w:cs="Times New Roman"/>
          <w:sz w:val="24"/>
          <w:szCs w:val="24"/>
        </w:rPr>
      </w:pPr>
      <w:r w:rsidRPr="006F6CA7">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AutoShape 2" o:spid="_x0000_s1031" type="#_x0000_t32" style="position:absolute;left:0;text-align:left;margin-left:-3.3pt;margin-top:7.1pt;width:49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EC6D4E" w:rsidRPr="006F6CA7" w:rsidRDefault="006F6CA7" w:rsidP="006F6CA7">
      <w:pPr>
        <w:suppressAutoHyphens/>
        <w:autoSpaceDE w:val="0"/>
        <w:autoSpaceDN w:val="0"/>
        <w:adjustRightInd w:val="0"/>
        <w:jc w:val="both"/>
        <w:rPr>
          <w:rFonts w:ascii="Times New Roman" w:hAnsi="Times New Roman" w:cs="Times New Roman"/>
          <w:sz w:val="24"/>
          <w:szCs w:val="24"/>
        </w:rPr>
      </w:pPr>
      <w:r w:rsidRPr="006F6CA7">
        <w:rPr>
          <w:rFonts w:ascii="Times New Roman" w:hAnsi="Times New Roman" w:cs="Times New Roman"/>
          <w:sz w:val="24"/>
          <w:szCs w:val="24"/>
        </w:rPr>
        <w:t xml:space="preserve">                                                           </w:t>
      </w:r>
      <w:r w:rsidR="00EC6D4E" w:rsidRPr="006F6CA7">
        <w:rPr>
          <w:rFonts w:ascii="Times New Roman" w:hAnsi="Times New Roman" w:cs="Times New Roman"/>
          <w:sz w:val="24"/>
          <w:szCs w:val="24"/>
        </w:rPr>
        <w:t>Адрес редакционного Совета: 632941 НСО, с. Аксениха,</w:t>
      </w:r>
    </w:p>
    <w:p w:rsidR="00EC6D4E" w:rsidRPr="006F6CA7" w:rsidRDefault="00EC6D4E" w:rsidP="00EC6D4E">
      <w:pPr>
        <w:pStyle w:val="ab"/>
        <w:jc w:val="right"/>
        <w:rPr>
          <w:rFonts w:ascii="Times New Roman" w:eastAsia="Calibri" w:hAnsi="Times New Roman" w:cs="Times New Roman"/>
          <w:sz w:val="24"/>
          <w:szCs w:val="24"/>
        </w:rPr>
      </w:pPr>
      <w:r w:rsidRPr="006F6CA7">
        <w:rPr>
          <w:rFonts w:ascii="Times New Roman" w:hAnsi="Times New Roman" w:cs="Times New Roman"/>
          <w:sz w:val="24"/>
          <w:szCs w:val="24"/>
        </w:rPr>
        <w:t xml:space="preserve">                                                          Ул.Ленина 36, тел 71 241</w:t>
      </w:r>
    </w:p>
    <w:p w:rsidR="00EC6D4E" w:rsidRPr="006F6CA7" w:rsidRDefault="00EC6D4E" w:rsidP="00EC6D4E">
      <w:pPr>
        <w:pStyle w:val="ab"/>
        <w:jc w:val="right"/>
        <w:rPr>
          <w:rFonts w:ascii="Times New Roman" w:hAnsi="Times New Roman" w:cs="Times New Roman"/>
          <w:sz w:val="24"/>
          <w:szCs w:val="24"/>
        </w:rPr>
      </w:pPr>
      <w:r w:rsidRPr="006F6CA7">
        <w:rPr>
          <w:rFonts w:ascii="Times New Roman" w:hAnsi="Times New Roman" w:cs="Times New Roman"/>
          <w:sz w:val="24"/>
          <w:szCs w:val="24"/>
        </w:rPr>
        <w:t xml:space="preserve">                                                           Председатель редакционного совета Писаренко Т.С. </w:t>
      </w:r>
    </w:p>
    <w:p w:rsidR="00EC6D4E" w:rsidRPr="006F6CA7" w:rsidRDefault="00EC6D4E" w:rsidP="00C942A5">
      <w:pPr>
        <w:jc w:val="center"/>
        <w:rPr>
          <w:rFonts w:ascii="Times New Roman" w:eastAsia="Times New Roman" w:hAnsi="Times New Roman" w:cs="Times New Roman"/>
          <w:sz w:val="24"/>
          <w:szCs w:val="24"/>
        </w:rPr>
      </w:pPr>
      <w:r w:rsidRPr="006F6CA7">
        <w:rPr>
          <w:rFonts w:ascii="Times New Roman" w:hAnsi="Times New Roman" w:cs="Times New Roman"/>
          <w:sz w:val="24"/>
          <w:szCs w:val="24"/>
        </w:rPr>
        <w:t xml:space="preserve">                                                           Тираж 1 экз.   тел 71 241</w:t>
      </w:r>
    </w:p>
    <w:sectPr w:rsidR="00EC6D4E" w:rsidRPr="006F6CA7" w:rsidSect="004770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Quattrocento Sans">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62BE"/>
    <w:multiLevelType w:val="multilevel"/>
    <w:tmpl w:val="3CC0FB8E"/>
    <w:lvl w:ilvl="0">
      <w:start w:val="1"/>
      <w:numFmt w:val="decimal"/>
      <w:lvlText w:val="%1."/>
      <w:lvlJc w:val="left"/>
      <w:pPr>
        <w:ind w:left="720" w:hanging="360"/>
      </w:pPr>
      <w:rPr>
        <w:rFonts w:eastAsia="Calibri" w:hint="default"/>
        <w:b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C4A27B5"/>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605662"/>
    <w:multiLevelType w:val="multilevel"/>
    <w:tmpl w:val="6662134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5AF10C6"/>
    <w:multiLevelType w:val="multilevel"/>
    <w:tmpl w:val="806AF1FE"/>
    <w:lvl w:ilvl="0">
      <w:start w:val="2"/>
      <w:numFmt w:val="decimal"/>
      <w:lvlText w:val="%1."/>
      <w:lvlJc w:val="left"/>
      <w:pPr>
        <w:tabs>
          <w:tab w:val="num" w:pos="1065"/>
        </w:tabs>
        <w:ind w:left="1065" w:hanging="360"/>
      </w:pPr>
      <w:rPr>
        <w:rFonts w:cs="Times New Roman" w:hint="default"/>
      </w:rPr>
    </w:lvl>
    <w:lvl w:ilvl="1">
      <w:start w:val="4"/>
      <w:numFmt w:val="decimal"/>
      <w:isLgl/>
      <w:lvlText w:val="%1.%2."/>
      <w:lvlJc w:val="left"/>
      <w:pPr>
        <w:ind w:left="1860" w:hanging="1155"/>
      </w:pPr>
      <w:rPr>
        <w:rFonts w:hint="default"/>
      </w:rPr>
    </w:lvl>
    <w:lvl w:ilvl="2">
      <w:start w:val="1"/>
      <w:numFmt w:val="decimal"/>
      <w:isLgl/>
      <w:lvlText w:val="%1.%2.%3."/>
      <w:lvlJc w:val="left"/>
      <w:pPr>
        <w:ind w:left="1860" w:hanging="1155"/>
      </w:pPr>
      <w:rPr>
        <w:rFonts w:hint="default"/>
      </w:rPr>
    </w:lvl>
    <w:lvl w:ilvl="3">
      <w:start w:val="1"/>
      <w:numFmt w:val="decimal"/>
      <w:isLgl/>
      <w:lvlText w:val="%1.%2.%3.%4."/>
      <w:lvlJc w:val="left"/>
      <w:pPr>
        <w:ind w:left="1860" w:hanging="1155"/>
      </w:pPr>
      <w:rPr>
        <w:rFonts w:hint="default"/>
      </w:rPr>
    </w:lvl>
    <w:lvl w:ilvl="4">
      <w:start w:val="1"/>
      <w:numFmt w:val="decimal"/>
      <w:isLgl/>
      <w:lvlText w:val="%1.%2.%3.%4.%5."/>
      <w:lvlJc w:val="left"/>
      <w:pPr>
        <w:ind w:left="1860" w:hanging="1155"/>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nsid w:val="29FC6997"/>
    <w:multiLevelType w:val="hybridMultilevel"/>
    <w:tmpl w:val="8B06D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FB7DEC"/>
    <w:multiLevelType w:val="multilevel"/>
    <w:tmpl w:val="80FEFAA4"/>
    <w:lvl w:ilvl="0">
      <w:start w:val="1"/>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E6F1A52"/>
    <w:multiLevelType w:val="hybridMultilevel"/>
    <w:tmpl w:val="0FCEBFB0"/>
    <w:lvl w:ilvl="0" w:tplc="85D24448">
      <w:start w:val="1"/>
      <w:numFmt w:val="decimal"/>
      <w:lvlText w:val="%1."/>
      <w:lvlJc w:val="left"/>
      <w:pPr>
        <w:ind w:left="76" w:hanging="360"/>
      </w:pPr>
      <w:rPr>
        <w:rFonts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0072B0C"/>
    <w:multiLevelType w:val="multilevel"/>
    <w:tmpl w:val="BE126C7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3C6778B"/>
    <w:multiLevelType w:val="hybridMultilevel"/>
    <w:tmpl w:val="E1E845B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3B184DEF"/>
    <w:multiLevelType w:val="hybridMultilevel"/>
    <w:tmpl w:val="D5A6ECD2"/>
    <w:lvl w:ilvl="0" w:tplc="99FE11D0">
      <w:start w:val="1"/>
      <w:numFmt w:val="decimal"/>
      <w:lvlText w:val="%1)"/>
      <w:lvlJc w:val="left"/>
      <w:pPr>
        <w:ind w:left="780" w:hanging="360"/>
      </w:pPr>
      <w:rPr>
        <w:rFonts w:cs="Times New Roman" w:hint="default"/>
      </w:rPr>
    </w:lvl>
    <w:lvl w:ilvl="1" w:tplc="04190019">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1">
    <w:nsid w:val="3F0B4C09"/>
    <w:multiLevelType w:val="multilevel"/>
    <w:tmpl w:val="7340E054"/>
    <w:lvl w:ilvl="0">
      <w:start w:val="1"/>
      <w:numFmt w:val="decimal"/>
      <w:lvlText w:val="%1."/>
      <w:lvlJc w:val="left"/>
      <w:pPr>
        <w:ind w:left="495" w:hanging="49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2">
    <w:nsid w:val="47B81772"/>
    <w:multiLevelType w:val="multilevel"/>
    <w:tmpl w:val="0F58DE0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3">
    <w:nsid w:val="47CB79B8"/>
    <w:multiLevelType w:val="multilevel"/>
    <w:tmpl w:val="78CCB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CBE6A0B"/>
    <w:multiLevelType w:val="hybridMultilevel"/>
    <w:tmpl w:val="691CE280"/>
    <w:lvl w:ilvl="0" w:tplc="65F26BFE">
      <w:start w:val="1"/>
      <w:numFmt w:val="decimal"/>
      <w:lvlText w:val="%1."/>
      <w:lvlJc w:val="left"/>
      <w:pPr>
        <w:ind w:left="720" w:hanging="360"/>
      </w:pPr>
      <w:rPr>
        <w:rFonts w:ascii="Times New Roman" w:eastAsia="Calibri"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171D1D"/>
    <w:multiLevelType w:val="hybridMultilevel"/>
    <w:tmpl w:val="A71698C4"/>
    <w:lvl w:ilvl="0" w:tplc="2E561F86">
      <w:start w:val="1"/>
      <w:numFmt w:val="decimal"/>
      <w:lvlText w:val="%1."/>
      <w:lvlJc w:val="left"/>
      <w:pPr>
        <w:ind w:left="435" w:hanging="360"/>
      </w:pPr>
      <w:rPr>
        <w:rFonts w:ascii="Times New Roman" w:eastAsia="Calibri" w:hAnsi="Times New Roman"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FE4F85"/>
    <w:multiLevelType w:val="hybridMultilevel"/>
    <w:tmpl w:val="5900AB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31516D5"/>
    <w:multiLevelType w:val="hybridMultilevel"/>
    <w:tmpl w:val="A0D48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3496E9D"/>
    <w:multiLevelType w:val="multilevel"/>
    <w:tmpl w:val="76FACB8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2.%3."/>
      <w:lvlJc w:val="left"/>
      <w:pPr>
        <w:ind w:left="1800" w:hanging="360"/>
      </w:pPr>
    </w:lvl>
    <w:lvl w:ilvl="3">
      <w:start w:val="1"/>
      <w:numFmt w:val="decimal"/>
      <w:lvlText w:val="%2.%3.%4."/>
      <w:lvlJc w:val="left"/>
      <w:pPr>
        <w:ind w:left="2520" w:hanging="360"/>
      </w:pPr>
    </w:lvl>
    <w:lvl w:ilvl="4">
      <w:start w:val="1"/>
      <w:numFmt w:val="decimal"/>
      <w:lvlText w:val="%2.%3.%4.%5."/>
      <w:lvlJc w:val="left"/>
      <w:pPr>
        <w:ind w:left="3240" w:hanging="360"/>
      </w:pPr>
    </w:lvl>
    <w:lvl w:ilvl="5">
      <w:start w:val="1"/>
      <w:numFmt w:val="decimal"/>
      <w:lvlText w:val="%2.%3.%4.%5.%6."/>
      <w:lvlJc w:val="left"/>
      <w:pPr>
        <w:ind w:left="3960" w:hanging="360"/>
      </w:pPr>
    </w:lvl>
    <w:lvl w:ilvl="6">
      <w:start w:val="1"/>
      <w:numFmt w:val="decimal"/>
      <w:lvlText w:val="%2.%3.%4.%5.%6.%7."/>
      <w:lvlJc w:val="left"/>
      <w:pPr>
        <w:ind w:left="4680" w:hanging="360"/>
      </w:pPr>
    </w:lvl>
    <w:lvl w:ilvl="7">
      <w:start w:val="1"/>
      <w:numFmt w:val="decimal"/>
      <w:lvlText w:val="%2.%3.%4.%5.%6.%7.%8."/>
      <w:lvlJc w:val="left"/>
      <w:pPr>
        <w:ind w:left="5400" w:hanging="360"/>
      </w:pPr>
    </w:lvl>
    <w:lvl w:ilvl="8">
      <w:start w:val="1"/>
      <w:numFmt w:val="decimal"/>
      <w:lvlText w:val="%2.%3.%4.%5.%6.%7.%8.%9."/>
      <w:lvlJc w:val="left"/>
      <w:pPr>
        <w:ind w:left="6120" w:hanging="360"/>
      </w:pPr>
    </w:lvl>
  </w:abstractNum>
  <w:abstractNum w:abstractNumId="20">
    <w:nsid w:val="53E24AFA"/>
    <w:multiLevelType w:val="multilevel"/>
    <w:tmpl w:val="E3CEF6A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41A4329"/>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89285E"/>
    <w:multiLevelType w:val="multilevel"/>
    <w:tmpl w:val="B2B0B248"/>
    <w:lvl w:ilvl="0">
      <w:start w:val="1"/>
      <w:numFmt w:val="decimal"/>
      <w:lvlText w:val="%1."/>
      <w:lvlJc w:val="left"/>
      <w:pPr>
        <w:tabs>
          <w:tab w:val="num" w:pos="420"/>
        </w:tabs>
        <w:ind w:left="420" w:hanging="420"/>
      </w:pPr>
    </w:lvl>
    <w:lvl w:ilvl="1">
      <w:start w:val="1"/>
      <w:numFmt w:val="decimal"/>
      <w:lvlText w:val="%1.%2."/>
      <w:lvlJc w:val="left"/>
      <w:pPr>
        <w:tabs>
          <w:tab w:val="num" w:pos="900"/>
        </w:tabs>
        <w:ind w:left="90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nsid w:val="64403EC0"/>
    <w:multiLevelType w:val="multilevel"/>
    <w:tmpl w:val="06BA8474"/>
    <w:lvl w:ilvl="0">
      <w:start w:val="2"/>
      <w:numFmt w:val="decimal"/>
      <w:lvlText w:val="%1"/>
      <w:lvlJc w:val="left"/>
      <w:pPr>
        <w:tabs>
          <w:tab w:val="num" w:pos="360"/>
        </w:tabs>
        <w:ind w:left="360" w:hanging="360"/>
      </w:pPr>
      <w:rPr>
        <w:rFonts w:hint="default"/>
        <w:u w:val="none"/>
      </w:rPr>
    </w:lvl>
    <w:lvl w:ilvl="1">
      <w:start w:val="2"/>
      <w:numFmt w:val="decimal"/>
      <w:lvlText w:val="%1.%2"/>
      <w:lvlJc w:val="left"/>
      <w:pPr>
        <w:tabs>
          <w:tab w:val="num" w:pos="1944"/>
        </w:tabs>
        <w:ind w:left="1944" w:hanging="360"/>
      </w:pPr>
      <w:rPr>
        <w:rFonts w:hint="default"/>
        <w:u w:val="none"/>
      </w:rPr>
    </w:lvl>
    <w:lvl w:ilvl="2">
      <w:start w:val="1"/>
      <w:numFmt w:val="decimal"/>
      <w:lvlText w:val="%1.%2.%3"/>
      <w:lvlJc w:val="left"/>
      <w:pPr>
        <w:tabs>
          <w:tab w:val="num" w:pos="3888"/>
        </w:tabs>
        <w:ind w:left="3888" w:hanging="720"/>
      </w:pPr>
      <w:rPr>
        <w:rFonts w:hint="default"/>
        <w:u w:val="none"/>
      </w:rPr>
    </w:lvl>
    <w:lvl w:ilvl="3">
      <w:start w:val="1"/>
      <w:numFmt w:val="decimal"/>
      <w:lvlText w:val="%1.%2.%3.%4"/>
      <w:lvlJc w:val="left"/>
      <w:pPr>
        <w:tabs>
          <w:tab w:val="num" w:pos="5832"/>
        </w:tabs>
        <w:ind w:left="5832" w:hanging="1080"/>
      </w:pPr>
      <w:rPr>
        <w:rFonts w:hint="default"/>
        <w:u w:val="none"/>
      </w:rPr>
    </w:lvl>
    <w:lvl w:ilvl="4">
      <w:start w:val="1"/>
      <w:numFmt w:val="decimal"/>
      <w:lvlText w:val="%1.%2.%3.%4.%5"/>
      <w:lvlJc w:val="left"/>
      <w:pPr>
        <w:tabs>
          <w:tab w:val="num" w:pos="7416"/>
        </w:tabs>
        <w:ind w:left="7416" w:hanging="1080"/>
      </w:pPr>
      <w:rPr>
        <w:rFonts w:hint="default"/>
        <w:u w:val="none"/>
      </w:rPr>
    </w:lvl>
    <w:lvl w:ilvl="5">
      <w:start w:val="1"/>
      <w:numFmt w:val="decimal"/>
      <w:lvlText w:val="%1.%2.%3.%4.%5.%6"/>
      <w:lvlJc w:val="left"/>
      <w:pPr>
        <w:tabs>
          <w:tab w:val="num" w:pos="9360"/>
        </w:tabs>
        <w:ind w:left="9360" w:hanging="1440"/>
      </w:pPr>
      <w:rPr>
        <w:rFonts w:hint="default"/>
        <w:u w:val="none"/>
      </w:rPr>
    </w:lvl>
    <w:lvl w:ilvl="6">
      <w:start w:val="1"/>
      <w:numFmt w:val="decimal"/>
      <w:lvlText w:val="%1.%2.%3.%4.%5.%6.%7"/>
      <w:lvlJc w:val="left"/>
      <w:pPr>
        <w:tabs>
          <w:tab w:val="num" w:pos="10944"/>
        </w:tabs>
        <w:ind w:left="10944" w:hanging="1440"/>
      </w:pPr>
      <w:rPr>
        <w:rFonts w:hint="default"/>
        <w:u w:val="none"/>
      </w:rPr>
    </w:lvl>
    <w:lvl w:ilvl="7">
      <w:start w:val="1"/>
      <w:numFmt w:val="decimal"/>
      <w:lvlText w:val="%1.%2.%3.%4.%5.%6.%7.%8"/>
      <w:lvlJc w:val="left"/>
      <w:pPr>
        <w:tabs>
          <w:tab w:val="num" w:pos="12888"/>
        </w:tabs>
        <w:ind w:left="12888" w:hanging="1800"/>
      </w:pPr>
      <w:rPr>
        <w:rFonts w:hint="default"/>
        <w:u w:val="none"/>
      </w:rPr>
    </w:lvl>
    <w:lvl w:ilvl="8">
      <w:start w:val="1"/>
      <w:numFmt w:val="decimal"/>
      <w:lvlText w:val="%1.%2.%3.%4.%5.%6.%7.%8.%9"/>
      <w:lvlJc w:val="left"/>
      <w:pPr>
        <w:tabs>
          <w:tab w:val="num" w:pos="14832"/>
        </w:tabs>
        <w:ind w:left="14832" w:hanging="2160"/>
      </w:pPr>
      <w:rPr>
        <w:rFonts w:hint="default"/>
        <w:u w:val="none"/>
      </w:rPr>
    </w:lvl>
  </w:abstractNum>
  <w:abstractNum w:abstractNumId="24">
    <w:nsid w:val="66F504B9"/>
    <w:multiLevelType w:val="hybridMultilevel"/>
    <w:tmpl w:val="4CE8D94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F15FA9"/>
    <w:multiLevelType w:val="multilevel"/>
    <w:tmpl w:val="51C8D378"/>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6C5E27B3"/>
    <w:multiLevelType w:val="multilevel"/>
    <w:tmpl w:val="4AF05FD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6D0054D8"/>
    <w:multiLevelType w:val="hybridMultilevel"/>
    <w:tmpl w:val="359E6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EA5B15"/>
    <w:multiLevelType w:val="multilevel"/>
    <w:tmpl w:val="C0AAB116"/>
    <w:lvl w:ilvl="0">
      <w:start w:val="1"/>
      <w:numFmt w:val="decimal"/>
      <w:lvlText w:val="%1."/>
      <w:lvlJc w:val="left"/>
      <w:pPr>
        <w:ind w:left="1584" w:hanging="360"/>
      </w:pPr>
      <w:rPr>
        <w:rFonts w:hint="default"/>
      </w:rPr>
    </w:lvl>
    <w:lvl w:ilvl="1">
      <w:start w:val="1"/>
      <w:numFmt w:val="decimal"/>
      <w:isLgl/>
      <w:lvlText w:val="%1.%2."/>
      <w:lvlJc w:val="left"/>
      <w:pPr>
        <w:ind w:left="2304" w:hanging="720"/>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384" w:hanging="1080"/>
      </w:pPr>
      <w:rPr>
        <w:rFonts w:hint="default"/>
      </w:rPr>
    </w:lvl>
    <w:lvl w:ilvl="4">
      <w:start w:val="1"/>
      <w:numFmt w:val="decimal"/>
      <w:isLgl/>
      <w:lvlText w:val="%1.%2.%3.%4.%5."/>
      <w:lvlJc w:val="left"/>
      <w:pPr>
        <w:ind w:left="3744" w:hanging="1080"/>
      </w:pPr>
      <w:rPr>
        <w:rFonts w:hint="default"/>
      </w:rPr>
    </w:lvl>
    <w:lvl w:ilvl="5">
      <w:start w:val="1"/>
      <w:numFmt w:val="decimal"/>
      <w:isLgl/>
      <w:lvlText w:val="%1.%2.%3.%4.%5.%6."/>
      <w:lvlJc w:val="left"/>
      <w:pPr>
        <w:ind w:left="4464" w:hanging="1440"/>
      </w:pPr>
      <w:rPr>
        <w:rFonts w:hint="default"/>
      </w:rPr>
    </w:lvl>
    <w:lvl w:ilvl="6">
      <w:start w:val="1"/>
      <w:numFmt w:val="decimal"/>
      <w:isLgl/>
      <w:lvlText w:val="%1.%2.%3.%4.%5.%6.%7."/>
      <w:lvlJc w:val="left"/>
      <w:pPr>
        <w:ind w:left="5184" w:hanging="1800"/>
      </w:pPr>
      <w:rPr>
        <w:rFonts w:hint="default"/>
      </w:rPr>
    </w:lvl>
    <w:lvl w:ilvl="7">
      <w:start w:val="1"/>
      <w:numFmt w:val="decimal"/>
      <w:isLgl/>
      <w:lvlText w:val="%1.%2.%3.%4.%5.%6.%7.%8."/>
      <w:lvlJc w:val="left"/>
      <w:pPr>
        <w:ind w:left="5544" w:hanging="1800"/>
      </w:pPr>
      <w:rPr>
        <w:rFonts w:hint="default"/>
      </w:rPr>
    </w:lvl>
    <w:lvl w:ilvl="8">
      <w:start w:val="1"/>
      <w:numFmt w:val="decimal"/>
      <w:isLgl/>
      <w:lvlText w:val="%1.%2.%3.%4.%5.%6.%7.%8.%9."/>
      <w:lvlJc w:val="left"/>
      <w:pPr>
        <w:ind w:left="6264" w:hanging="2160"/>
      </w:pPr>
      <w:rPr>
        <w:rFonts w:hint="default"/>
      </w:rPr>
    </w:lvl>
  </w:abstractNum>
  <w:abstractNum w:abstractNumId="29">
    <w:nsid w:val="744C5E8A"/>
    <w:multiLevelType w:val="hybridMultilevel"/>
    <w:tmpl w:val="8B06D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1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num>
  <w:num w:numId="9">
    <w:abstractNumId w:val="29"/>
  </w:num>
  <w:num w:numId="10">
    <w:abstractNumId w:val="8"/>
  </w:num>
  <w:num w:numId="11">
    <w:abstractNumId w:val="4"/>
  </w:num>
  <w:num w:numId="12">
    <w:abstractNumId w:val="12"/>
  </w:num>
  <w:num w:numId="13">
    <w:abstractNumId w:val="3"/>
  </w:num>
  <w:num w:numId="14">
    <w:abstractNumId w:val="15"/>
  </w:num>
  <w:num w:numId="15">
    <w:abstractNumId w:val="5"/>
  </w:num>
  <w:num w:numId="16">
    <w:abstractNumId w:val="18"/>
  </w:num>
  <w:num w:numId="17">
    <w:abstractNumId w:val="2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
  </w:num>
  <w:num w:numId="25">
    <w:abstractNumId w:val="10"/>
  </w:num>
  <w:num w:numId="26">
    <w:abstractNumId w:val="28"/>
  </w:num>
  <w:num w:numId="27">
    <w:abstractNumId w:val="23"/>
  </w:num>
  <w:num w:numId="28">
    <w:abstractNumId w:val="2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505A92"/>
    <w:rsid w:val="000F6C3C"/>
    <w:rsid w:val="00142719"/>
    <w:rsid w:val="00155CBE"/>
    <w:rsid w:val="00236F72"/>
    <w:rsid w:val="00256B68"/>
    <w:rsid w:val="00285F59"/>
    <w:rsid w:val="002A5CEF"/>
    <w:rsid w:val="00317F40"/>
    <w:rsid w:val="003C42B7"/>
    <w:rsid w:val="003E763C"/>
    <w:rsid w:val="00460E2A"/>
    <w:rsid w:val="00462510"/>
    <w:rsid w:val="0047705D"/>
    <w:rsid w:val="00480365"/>
    <w:rsid w:val="004E1BE0"/>
    <w:rsid w:val="004F5DE6"/>
    <w:rsid w:val="00505A92"/>
    <w:rsid w:val="00511AB5"/>
    <w:rsid w:val="005362E8"/>
    <w:rsid w:val="00537A7B"/>
    <w:rsid w:val="00541E06"/>
    <w:rsid w:val="00560271"/>
    <w:rsid w:val="00573F12"/>
    <w:rsid w:val="005760CE"/>
    <w:rsid w:val="00582A27"/>
    <w:rsid w:val="00584F70"/>
    <w:rsid w:val="005C4C3C"/>
    <w:rsid w:val="005C6E05"/>
    <w:rsid w:val="00636155"/>
    <w:rsid w:val="00675219"/>
    <w:rsid w:val="006F6CA7"/>
    <w:rsid w:val="0071656B"/>
    <w:rsid w:val="00754D88"/>
    <w:rsid w:val="007555C8"/>
    <w:rsid w:val="007E7EF9"/>
    <w:rsid w:val="00830690"/>
    <w:rsid w:val="008B294E"/>
    <w:rsid w:val="00900CA9"/>
    <w:rsid w:val="00940AFB"/>
    <w:rsid w:val="0095511E"/>
    <w:rsid w:val="009725B0"/>
    <w:rsid w:val="009D4956"/>
    <w:rsid w:val="009E1A08"/>
    <w:rsid w:val="00A3753D"/>
    <w:rsid w:val="00B10B39"/>
    <w:rsid w:val="00B6650B"/>
    <w:rsid w:val="00B70614"/>
    <w:rsid w:val="00B77578"/>
    <w:rsid w:val="00BA698D"/>
    <w:rsid w:val="00BE6458"/>
    <w:rsid w:val="00C247E5"/>
    <w:rsid w:val="00C31408"/>
    <w:rsid w:val="00C942A5"/>
    <w:rsid w:val="00D265C6"/>
    <w:rsid w:val="00DB1541"/>
    <w:rsid w:val="00DE7188"/>
    <w:rsid w:val="00E034FB"/>
    <w:rsid w:val="00E14D07"/>
    <w:rsid w:val="00E65144"/>
    <w:rsid w:val="00EC6D4E"/>
    <w:rsid w:val="00ED2CB2"/>
    <w:rsid w:val="00F42DD4"/>
    <w:rsid w:val="00F55754"/>
    <w:rsid w:val="00F71555"/>
    <w:rsid w:val="00F9063D"/>
    <w:rsid w:val="00FB2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rules v:ext="edit">
        <o:r id="V:Rule3"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05D"/>
  </w:style>
  <w:style w:type="paragraph" w:styleId="1">
    <w:name w:val="heading 1"/>
    <w:basedOn w:val="a"/>
    <w:next w:val="a"/>
    <w:link w:val="10"/>
    <w:qFormat/>
    <w:rsid w:val="0071656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636155"/>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236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05A92"/>
    <w:rPr>
      <w:color w:val="0000FF"/>
      <w:u w:val="single"/>
    </w:rPr>
  </w:style>
  <w:style w:type="character" w:styleId="a4">
    <w:name w:val="Intense Emphasis"/>
    <w:uiPriority w:val="21"/>
    <w:qFormat/>
    <w:rsid w:val="00505A92"/>
    <w:rPr>
      <w:b/>
      <w:bCs/>
      <w:i/>
      <w:iCs/>
      <w:color w:val="4F81BD"/>
    </w:rPr>
  </w:style>
  <w:style w:type="paragraph" w:styleId="a5">
    <w:name w:val="Body Text"/>
    <w:basedOn w:val="a"/>
    <w:link w:val="a6"/>
    <w:semiHidden/>
    <w:unhideWhenUsed/>
    <w:rsid w:val="005C6E05"/>
    <w:pPr>
      <w:widowControl w:val="0"/>
      <w:suppressAutoHyphens/>
      <w:spacing w:after="120" w:line="240" w:lineRule="auto"/>
    </w:pPr>
    <w:rPr>
      <w:rFonts w:ascii="Arial" w:eastAsia="Lucida Sans Unicode" w:hAnsi="Arial" w:cs="Times New Roman"/>
      <w:kern w:val="2"/>
      <w:sz w:val="20"/>
      <w:szCs w:val="24"/>
    </w:rPr>
  </w:style>
  <w:style w:type="character" w:customStyle="1" w:styleId="a6">
    <w:name w:val="Основной текст Знак"/>
    <w:basedOn w:val="a0"/>
    <w:link w:val="a5"/>
    <w:semiHidden/>
    <w:rsid w:val="005C6E05"/>
    <w:rPr>
      <w:rFonts w:ascii="Arial" w:eastAsia="Lucida Sans Unicode" w:hAnsi="Arial" w:cs="Times New Roman"/>
      <w:kern w:val="2"/>
      <w:sz w:val="20"/>
      <w:szCs w:val="24"/>
    </w:rPr>
  </w:style>
  <w:style w:type="character" w:customStyle="1" w:styleId="a7">
    <w:name w:val="Основной текст_"/>
    <w:link w:val="31"/>
    <w:rsid w:val="005C6E05"/>
    <w:rPr>
      <w:spacing w:val="4"/>
      <w:sz w:val="25"/>
      <w:shd w:val="clear" w:color="auto" w:fill="FFFFFF"/>
    </w:rPr>
  </w:style>
  <w:style w:type="paragraph" w:styleId="a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2"/>
    <w:uiPriority w:val="99"/>
    <w:unhideWhenUsed/>
    <w:qFormat/>
    <w:rsid w:val="00E14D0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Title"/>
    <w:basedOn w:val="a"/>
    <w:link w:val="aa"/>
    <w:qFormat/>
    <w:rsid w:val="00E14D07"/>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a">
    <w:name w:val="Название Знак"/>
    <w:basedOn w:val="a0"/>
    <w:link w:val="a9"/>
    <w:rsid w:val="00E14D07"/>
    <w:rPr>
      <w:rFonts w:ascii="Times New Roman" w:eastAsia="Times New Roman" w:hAnsi="Times New Roman" w:cs="Times New Roman"/>
      <w:sz w:val="28"/>
      <w:szCs w:val="28"/>
    </w:rPr>
  </w:style>
  <w:style w:type="character" w:customStyle="1" w:styleId="apple-converted-space">
    <w:name w:val="apple-converted-space"/>
    <w:basedOn w:val="a0"/>
    <w:rsid w:val="00E14D07"/>
  </w:style>
  <w:style w:type="paragraph" w:styleId="ab">
    <w:name w:val="No Spacing"/>
    <w:link w:val="ac"/>
    <w:uiPriority w:val="1"/>
    <w:qFormat/>
    <w:rsid w:val="00573F12"/>
    <w:pPr>
      <w:spacing w:after="0" w:line="240" w:lineRule="auto"/>
    </w:pPr>
  </w:style>
  <w:style w:type="paragraph" w:styleId="ad">
    <w:name w:val="Balloon Text"/>
    <w:basedOn w:val="a"/>
    <w:link w:val="ae"/>
    <w:uiPriority w:val="99"/>
    <w:semiHidden/>
    <w:unhideWhenUsed/>
    <w:rsid w:val="0095511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5511E"/>
    <w:rPr>
      <w:rFonts w:ascii="Tahoma" w:hAnsi="Tahoma" w:cs="Tahoma"/>
      <w:sz w:val="16"/>
      <w:szCs w:val="16"/>
    </w:rPr>
  </w:style>
  <w:style w:type="paragraph" w:customStyle="1" w:styleId="ConsPlusNormal">
    <w:name w:val="ConsPlusNormal"/>
    <w:link w:val="ConsPlusNormal0"/>
    <w:rsid w:val="002A5CE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A5CEF"/>
    <w:rPr>
      <w:rFonts w:ascii="Arial" w:eastAsia="Times New Roman" w:hAnsi="Arial" w:cs="Arial"/>
      <w:sz w:val="20"/>
      <w:szCs w:val="20"/>
    </w:rPr>
  </w:style>
  <w:style w:type="paragraph" w:customStyle="1" w:styleId="af">
    <w:name w:val="Базовый"/>
    <w:rsid w:val="002A5CEF"/>
    <w:pPr>
      <w:tabs>
        <w:tab w:val="left" w:pos="709"/>
      </w:tabs>
      <w:suppressAutoHyphens/>
      <w:spacing w:line="276" w:lineRule="atLeast"/>
    </w:pPr>
    <w:rPr>
      <w:rFonts w:ascii="Calibri" w:eastAsia="SimSun" w:hAnsi="Calibri"/>
      <w:color w:val="00000A"/>
    </w:rPr>
  </w:style>
  <w:style w:type="paragraph" w:customStyle="1" w:styleId="af0">
    <w:name w:val="Заголовок"/>
    <w:basedOn w:val="af"/>
    <w:next w:val="a5"/>
    <w:rsid w:val="002A5CEF"/>
    <w:pPr>
      <w:keepNext/>
      <w:spacing w:before="240" w:after="60" w:line="100" w:lineRule="atLeast"/>
      <w:jc w:val="center"/>
    </w:pPr>
    <w:rPr>
      <w:rFonts w:eastAsia="Calibri" w:cs="Times New Roman"/>
      <w:sz w:val="24"/>
      <w:szCs w:val="20"/>
    </w:rPr>
  </w:style>
  <w:style w:type="paragraph" w:styleId="af1">
    <w:name w:val="List Paragraph"/>
    <w:aliases w:val="Источник,Абзац списка нумерованный"/>
    <w:basedOn w:val="af"/>
    <w:link w:val="af2"/>
    <w:uiPriority w:val="34"/>
    <w:qFormat/>
    <w:rsid w:val="002A5CEF"/>
  </w:style>
  <w:style w:type="paragraph" w:customStyle="1" w:styleId="af3">
    <w:name w:val="Содержимое таблицы"/>
    <w:basedOn w:val="af"/>
    <w:rsid w:val="002A5CEF"/>
    <w:pPr>
      <w:suppressLineNumbers/>
      <w:spacing w:after="0" w:line="100" w:lineRule="atLeast"/>
    </w:pPr>
    <w:rPr>
      <w:rFonts w:ascii="Times New Roman" w:eastAsia="Andale Sans UI" w:hAnsi="Times New Roman" w:cs="Times New Roman"/>
      <w:sz w:val="24"/>
      <w:szCs w:val="24"/>
    </w:rPr>
  </w:style>
  <w:style w:type="paragraph" w:customStyle="1" w:styleId="11">
    <w:name w:val="Обычный1"/>
    <w:rsid w:val="002A5CEF"/>
    <w:pPr>
      <w:widowControl w:val="0"/>
      <w:tabs>
        <w:tab w:val="left" w:pos="709"/>
      </w:tabs>
      <w:suppressAutoHyphens/>
    </w:pPr>
    <w:rPr>
      <w:rFonts w:ascii="Arial" w:eastAsia="SimSun" w:hAnsi="Arial" w:cs="Mangal"/>
      <w:sz w:val="20"/>
      <w:szCs w:val="24"/>
      <w:lang w:eastAsia="zh-CN" w:bidi="hi-IN"/>
    </w:rPr>
  </w:style>
  <w:style w:type="character" w:customStyle="1" w:styleId="10">
    <w:name w:val="Заголовок 1 Знак"/>
    <w:basedOn w:val="a0"/>
    <w:link w:val="1"/>
    <w:rsid w:val="0071656B"/>
    <w:rPr>
      <w:rFonts w:ascii="Cambria" w:eastAsia="Times New Roman" w:hAnsi="Cambria" w:cs="Times New Roman"/>
      <w:b/>
      <w:bCs/>
      <w:kern w:val="32"/>
      <w:sz w:val="32"/>
      <w:szCs w:val="32"/>
    </w:rPr>
  </w:style>
  <w:style w:type="paragraph" w:customStyle="1" w:styleId="headertexttopleveltextcentertext">
    <w:name w:val="headertext topleveltext centertext"/>
    <w:basedOn w:val="a"/>
    <w:rsid w:val="0071656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p3">
    <w:name w:val="p3"/>
    <w:basedOn w:val="a"/>
    <w:rsid w:val="00716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71656B"/>
  </w:style>
  <w:style w:type="paragraph" w:customStyle="1" w:styleId="p2">
    <w:name w:val="p2"/>
    <w:basedOn w:val="a"/>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Без интервала Знак"/>
    <w:link w:val="ab"/>
    <w:uiPriority w:val="1"/>
    <w:locked/>
    <w:rsid w:val="0071656B"/>
  </w:style>
  <w:style w:type="character" w:customStyle="1" w:styleId="20">
    <w:name w:val="Заголовок 2 Знак"/>
    <w:basedOn w:val="a0"/>
    <w:link w:val="2"/>
    <w:uiPriority w:val="9"/>
    <w:rsid w:val="00636155"/>
    <w:rPr>
      <w:rFonts w:ascii="Cambria" w:eastAsia="Times New Roman" w:hAnsi="Cambria" w:cs="Times New Roman"/>
      <w:b/>
      <w:bCs/>
      <w:i/>
      <w:iCs/>
      <w:sz w:val="28"/>
      <w:szCs w:val="28"/>
      <w:lang w:eastAsia="en-US"/>
    </w:rPr>
  </w:style>
  <w:style w:type="paragraph" w:customStyle="1" w:styleId="consplusnormal1">
    <w:name w:val="consplusnormal"/>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636155"/>
  </w:style>
  <w:style w:type="paragraph" w:customStyle="1" w:styleId="consplusnonformat">
    <w:name w:val="consplusnonformat"/>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36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36155"/>
    <w:rPr>
      <w:rFonts w:ascii="Courier New" w:eastAsia="Times New Roman" w:hAnsi="Courier New" w:cs="Courier New"/>
      <w:sz w:val="20"/>
      <w:szCs w:val="20"/>
    </w:rPr>
  </w:style>
  <w:style w:type="character" w:styleId="af4">
    <w:name w:val="Emphasis"/>
    <w:basedOn w:val="a0"/>
    <w:uiPriority w:val="20"/>
    <w:qFormat/>
    <w:rsid w:val="00636155"/>
    <w:rPr>
      <w:i/>
      <w:iCs/>
    </w:rPr>
  </w:style>
  <w:style w:type="paragraph" w:customStyle="1" w:styleId="s16">
    <w:name w:val="s_16"/>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table" w:styleId="af5">
    <w:name w:val="Table Grid"/>
    <w:basedOn w:val="a1"/>
    <w:uiPriority w:val="59"/>
    <w:rsid w:val="006361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Strong"/>
    <w:basedOn w:val="a0"/>
    <w:qFormat/>
    <w:rsid w:val="00636155"/>
    <w:rPr>
      <w:b/>
      <w:bCs/>
    </w:rPr>
  </w:style>
  <w:style w:type="paragraph" w:customStyle="1" w:styleId="ConsPlusTitle">
    <w:name w:val="ConsPlusTitle"/>
    <w:rsid w:val="00636155"/>
    <w:pPr>
      <w:widowControl w:val="0"/>
      <w:tabs>
        <w:tab w:val="left" w:pos="709"/>
      </w:tabs>
      <w:suppressAutoHyphens/>
    </w:pPr>
    <w:rPr>
      <w:rFonts w:ascii="Arial" w:eastAsia="SimSun" w:hAnsi="Arial" w:cs="Mangal"/>
      <w:sz w:val="20"/>
      <w:szCs w:val="24"/>
      <w:lang w:eastAsia="zh-CN" w:bidi="hi-IN"/>
    </w:rPr>
  </w:style>
  <w:style w:type="paragraph" w:styleId="21">
    <w:name w:val="Body Text 2"/>
    <w:basedOn w:val="a"/>
    <w:link w:val="22"/>
    <w:uiPriority w:val="99"/>
    <w:unhideWhenUsed/>
    <w:rsid w:val="00460E2A"/>
    <w:pPr>
      <w:spacing w:after="120" w:line="480" w:lineRule="auto"/>
    </w:pPr>
  </w:style>
  <w:style w:type="character" w:customStyle="1" w:styleId="22">
    <w:name w:val="Основной текст 2 Знак"/>
    <w:basedOn w:val="a0"/>
    <w:link w:val="21"/>
    <w:uiPriority w:val="99"/>
    <w:rsid w:val="00460E2A"/>
  </w:style>
  <w:style w:type="character" w:customStyle="1" w:styleId="af2">
    <w:name w:val="Абзац списка Знак"/>
    <w:aliases w:val="Источник Знак"/>
    <w:link w:val="af1"/>
    <w:uiPriority w:val="34"/>
    <w:locked/>
    <w:rsid w:val="00236F72"/>
    <w:rPr>
      <w:rFonts w:ascii="Calibri" w:eastAsia="SimSun" w:hAnsi="Calibri"/>
      <w:color w:val="00000A"/>
    </w:rPr>
  </w:style>
  <w:style w:type="character" w:customStyle="1" w:styleId="30">
    <w:name w:val="Заголовок 3 Знак"/>
    <w:basedOn w:val="a0"/>
    <w:link w:val="3"/>
    <w:uiPriority w:val="9"/>
    <w:semiHidden/>
    <w:rsid w:val="00236F72"/>
    <w:rPr>
      <w:rFonts w:asciiTheme="majorHAnsi" w:eastAsiaTheme="majorEastAsia" w:hAnsiTheme="majorHAnsi" w:cstheme="majorBidi"/>
      <w:b/>
      <w:bCs/>
      <w:color w:val="4F81BD" w:themeColor="accent1"/>
    </w:rPr>
  </w:style>
  <w:style w:type="paragraph" w:customStyle="1" w:styleId="rtejustify">
    <w:name w:val="rtejustify"/>
    <w:basedOn w:val="a"/>
    <w:rsid w:val="00236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Письма"/>
    <w:basedOn w:val="a"/>
    <w:rsid w:val="00236F72"/>
    <w:pPr>
      <w:spacing w:after="0" w:line="240" w:lineRule="auto"/>
      <w:ind w:firstLine="709"/>
      <w:jc w:val="both"/>
    </w:pPr>
    <w:rPr>
      <w:rFonts w:ascii="Times New Roman" w:eastAsia="Times New Roman" w:hAnsi="Times New Roman" w:cs="Times New Roman"/>
      <w:sz w:val="28"/>
      <w:szCs w:val="28"/>
    </w:rPr>
  </w:style>
  <w:style w:type="paragraph" w:customStyle="1" w:styleId="article-renderblock">
    <w:name w:val="article-render__block"/>
    <w:basedOn w:val="a"/>
    <w:rsid w:val="00236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8"/>
    <w:uiPriority w:val="99"/>
    <w:locked/>
    <w:rsid w:val="00236F72"/>
    <w:rPr>
      <w:rFonts w:ascii="Times New Roman" w:eastAsia="Times New Roman" w:hAnsi="Times New Roman" w:cs="Times New Roman"/>
      <w:sz w:val="24"/>
      <w:szCs w:val="24"/>
    </w:rPr>
  </w:style>
  <w:style w:type="paragraph" w:styleId="af8">
    <w:name w:val="Body Text Indent"/>
    <w:basedOn w:val="a"/>
    <w:link w:val="af9"/>
    <w:uiPriority w:val="99"/>
    <w:semiHidden/>
    <w:unhideWhenUsed/>
    <w:rsid w:val="007555C8"/>
    <w:pPr>
      <w:spacing w:after="120"/>
      <w:ind w:left="283"/>
    </w:pPr>
  </w:style>
  <w:style w:type="character" w:customStyle="1" w:styleId="af9">
    <w:name w:val="Основной текст с отступом Знак"/>
    <w:basedOn w:val="a0"/>
    <w:link w:val="af8"/>
    <w:uiPriority w:val="99"/>
    <w:semiHidden/>
    <w:rsid w:val="007555C8"/>
  </w:style>
  <w:style w:type="paragraph" w:styleId="33">
    <w:name w:val="Body Text Indent 3"/>
    <w:basedOn w:val="a"/>
    <w:link w:val="34"/>
    <w:uiPriority w:val="99"/>
    <w:semiHidden/>
    <w:unhideWhenUsed/>
    <w:rsid w:val="007555C8"/>
    <w:pPr>
      <w:spacing w:after="120"/>
      <w:ind w:left="283"/>
    </w:pPr>
    <w:rPr>
      <w:sz w:val="16"/>
      <w:szCs w:val="16"/>
    </w:rPr>
  </w:style>
  <w:style w:type="character" w:customStyle="1" w:styleId="34">
    <w:name w:val="Основной текст с отступом 3 Знак"/>
    <w:basedOn w:val="a0"/>
    <w:link w:val="33"/>
    <w:uiPriority w:val="99"/>
    <w:semiHidden/>
    <w:rsid w:val="007555C8"/>
    <w:rPr>
      <w:sz w:val="16"/>
      <w:szCs w:val="16"/>
    </w:rPr>
  </w:style>
  <w:style w:type="paragraph" w:styleId="23">
    <w:name w:val="Body Text Indent 2"/>
    <w:basedOn w:val="a"/>
    <w:link w:val="24"/>
    <w:uiPriority w:val="99"/>
    <w:unhideWhenUsed/>
    <w:rsid w:val="007555C8"/>
    <w:pPr>
      <w:spacing w:after="120" w:line="480" w:lineRule="auto"/>
      <w:ind w:left="283"/>
    </w:pPr>
    <w:rPr>
      <w:rFonts w:eastAsiaTheme="minorHAnsi"/>
      <w:lang w:eastAsia="en-US"/>
    </w:rPr>
  </w:style>
  <w:style w:type="character" w:customStyle="1" w:styleId="24">
    <w:name w:val="Основной текст с отступом 2 Знак"/>
    <w:basedOn w:val="a0"/>
    <w:link w:val="23"/>
    <w:uiPriority w:val="99"/>
    <w:rsid w:val="007555C8"/>
    <w:rPr>
      <w:rFonts w:eastAsiaTheme="minorHAnsi"/>
      <w:lang w:eastAsia="en-US"/>
    </w:rPr>
  </w:style>
  <w:style w:type="paragraph" w:customStyle="1" w:styleId="31">
    <w:name w:val="Основной текст3"/>
    <w:basedOn w:val="a"/>
    <w:link w:val="a7"/>
    <w:rsid w:val="00EC6D4E"/>
    <w:pPr>
      <w:widowControl w:val="0"/>
      <w:shd w:val="clear" w:color="auto" w:fill="FFFFFF"/>
      <w:spacing w:after="300" w:line="317" w:lineRule="exact"/>
      <w:jc w:val="center"/>
    </w:pPr>
    <w:rPr>
      <w:spacing w:val="4"/>
      <w:sz w:val="25"/>
    </w:rPr>
  </w:style>
  <w:style w:type="character" w:customStyle="1" w:styleId="12">
    <w:name w:val="Основной текст1"/>
    <w:basedOn w:val="a7"/>
    <w:rsid w:val="00EC6D4E"/>
    <w:rPr>
      <w:rFonts w:ascii="Times New Roman" w:eastAsia="Times New Roman" w:hAnsi="Times New Roman" w:cs="Times New Roman"/>
      <w:color w:val="000000"/>
      <w:spacing w:val="2"/>
      <w:w w:val="100"/>
      <w:position w:val="0"/>
      <w:szCs w:val="25"/>
      <w:lang w:val="ru-RU"/>
    </w:rPr>
  </w:style>
  <w:style w:type="character" w:customStyle="1" w:styleId="25">
    <w:name w:val="Основной шрифт абзаца2"/>
    <w:rsid w:val="00EC6D4E"/>
  </w:style>
  <w:style w:type="paragraph" w:customStyle="1" w:styleId="Default">
    <w:name w:val="Default"/>
    <w:rsid w:val="00EC6D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lk1">
    <w:name w:val="blk1"/>
    <w:basedOn w:val="a0"/>
    <w:rsid w:val="00EC6D4E"/>
    <w:rPr>
      <w:vanish w:val="0"/>
      <w:webHidden w:val="0"/>
      <w:specVanish w:val="0"/>
    </w:rPr>
  </w:style>
  <w:style w:type="character" w:customStyle="1" w:styleId="35">
    <w:name w:val="Основной текст (3)_"/>
    <w:basedOn w:val="a0"/>
    <w:link w:val="36"/>
    <w:rsid w:val="00EC6D4E"/>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0"/>
    <w:link w:val="27"/>
    <w:rsid w:val="00EC6D4E"/>
    <w:rPr>
      <w:rFonts w:ascii="Times New Roman" w:eastAsia="Times New Roman" w:hAnsi="Times New Roman" w:cs="Times New Roman"/>
      <w:sz w:val="28"/>
      <w:szCs w:val="28"/>
      <w:shd w:val="clear" w:color="auto" w:fill="FFFFFF"/>
    </w:rPr>
  </w:style>
  <w:style w:type="paragraph" w:customStyle="1" w:styleId="36">
    <w:name w:val="Основной текст (3)"/>
    <w:basedOn w:val="a"/>
    <w:link w:val="35"/>
    <w:rsid w:val="00EC6D4E"/>
    <w:pPr>
      <w:widowControl w:val="0"/>
      <w:shd w:val="clear" w:color="auto" w:fill="FFFFFF"/>
      <w:spacing w:after="420" w:line="0" w:lineRule="atLeast"/>
    </w:pPr>
    <w:rPr>
      <w:rFonts w:ascii="Times New Roman" w:eastAsia="Times New Roman" w:hAnsi="Times New Roman" w:cs="Times New Roman"/>
      <w:b/>
      <w:bCs/>
      <w:sz w:val="28"/>
      <w:szCs w:val="28"/>
    </w:rPr>
  </w:style>
  <w:style w:type="paragraph" w:customStyle="1" w:styleId="27">
    <w:name w:val="Основной текст (2)"/>
    <w:basedOn w:val="a"/>
    <w:link w:val="26"/>
    <w:rsid w:val="00EC6D4E"/>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paragraph" w:customStyle="1" w:styleId="210">
    <w:name w:val="Основной текст (2)1"/>
    <w:basedOn w:val="a"/>
    <w:rsid w:val="00537A7B"/>
    <w:pPr>
      <w:widowControl w:val="0"/>
      <w:shd w:val="clear" w:color="auto" w:fill="FFFFFF"/>
      <w:spacing w:before="180" w:after="0" w:line="274" w:lineRule="exact"/>
      <w:jc w:val="both"/>
    </w:pPr>
    <w:rPr>
      <w:rFonts w:ascii="Times New Roman" w:eastAsia="Times New Roman" w:hAnsi="Times New Roman" w:cs="Times New Roman"/>
      <w:sz w:val="20"/>
      <w:szCs w:val="20"/>
    </w:rPr>
  </w:style>
  <w:style w:type="paragraph" w:customStyle="1" w:styleId="13">
    <w:name w:val="Абзац списка1"/>
    <w:basedOn w:val="a"/>
    <w:rsid w:val="00537A7B"/>
    <w:pPr>
      <w:widowControl w:val="0"/>
      <w:spacing w:after="0" w:line="240" w:lineRule="auto"/>
      <w:ind w:left="720"/>
      <w:contextualSpacing/>
    </w:pPr>
    <w:rPr>
      <w:rFonts w:ascii="Microsoft Sans Serif" w:eastAsia="Times New Roman" w:hAnsi="Microsoft Sans Serif" w:cs="Microsoft Sans Serif"/>
      <w:color w:val="000000"/>
      <w:sz w:val="24"/>
      <w:szCs w:val="24"/>
    </w:rPr>
  </w:style>
  <w:style w:type="character" w:customStyle="1" w:styleId="21pt">
    <w:name w:val="Основной текст (2) + Интервал 1 pt"/>
    <w:basedOn w:val="26"/>
    <w:rsid w:val="00537A7B"/>
    <w:rPr>
      <w:color w:val="000000"/>
      <w:spacing w:val="30"/>
      <w:w w:val="100"/>
      <w:position w:val="0"/>
      <w:sz w:val="24"/>
      <w:szCs w:val="24"/>
      <w:shd w:val="clear" w:color="auto" w:fill="FFFFFF"/>
      <w:lang w:val="ru-RU" w:eastAsia="ru-RU"/>
    </w:rPr>
  </w:style>
  <w:style w:type="character" w:customStyle="1" w:styleId="7">
    <w:name w:val="Основной текст (7)_"/>
    <w:basedOn w:val="a0"/>
    <w:link w:val="70"/>
    <w:locked/>
    <w:rsid w:val="00537A7B"/>
    <w:rPr>
      <w:b/>
      <w:bCs/>
      <w:shd w:val="clear" w:color="auto" w:fill="FFFFFF"/>
    </w:rPr>
  </w:style>
  <w:style w:type="character" w:customStyle="1" w:styleId="8">
    <w:name w:val="Основной текст (8)_"/>
    <w:basedOn w:val="a0"/>
    <w:link w:val="80"/>
    <w:locked/>
    <w:rsid w:val="00537A7B"/>
    <w:rPr>
      <w:shd w:val="clear" w:color="auto" w:fill="FFFFFF"/>
    </w:rPr>
  </w:style>
  <w:style w:type="character" w:customStyle="1" w:styleId="812pt">
    <w:name w:val="Основной текст (8) + 12 pt"/>
    <w:basedOn w:val="8"/>
    <w:rsid w:val="00537A7B"/>
    <w:rPr>
      <w:color w:val="000000"/>
      <w:spacing w:val="0"/>
      <w:w w:val="100"/>
      <w:position w:val="0"/>
      <w:sz w:val="24"/>
      <w:szCs w:val="24"/>
      <w:lang w:val="ru-RU" w:eastAsia="ru-RU"/>
    </w:rPr>
  </w:style>
  <w:style w:type="paragraph" w:customStyle="1" w:styleId="70">
    <w:name w:val="Основной текст (7)"/>
    <w:basedOn w:val="a"/>
    <w:link w:val="7"/>
    <w:rsid w:val="00537A7B"/>
    <w:pPr>
      <w:widowControl w:val="0"/>
      <w:shd w:val="clear" w:color="auto" w:fill="FFFFFF"/>
      <w:spacing w:before="240" w:after="60" w:line="240" w:lineRule="atLeast"/>
      <w:jc w:val="center"/>
    </w:pPr>
    <w:rPr>
      <w:b/>
      <w:bCs/>
    </w:rPr>
  </w:style>
  <w:style w:type="paragraph" w:customStyle="1" w:styleId="80">
    <w:name w:val="Основной текст (8)"/>
    <w:basedOn w:val="a"/>
    <w:link w:val="8"/>
    <w:rsid w:val="00537A7B"/>
    <w:pPr>
      <w:widowControl w:val="0"/>
      <w:shd w:val="clear" w:color="auto" w:fill="FFFFFF"/>
      <w:spacing w:before="60" w:after="0" w:line="250" w:lineRule="exact"/>
    </w:pPr>
  </w:style>
  <w:style w:type="paragraph" w:customStyle="1" w:styleId="afa">
    <w:name w:val="Содержимое списка"/>
    <w:basedOn w:val="a"/>
    <w:uiPriority w:val="99"/>
    <w:qFormat/>
    <w:rsid w:val="00537A7B"/>
    <w:pPr>
      <w:widowControl w:val="0"/>
      <w:suppressAutoHyphens/>
      <w:spacing w:after="0" w:line="240" w:lineRule="auto"/>
      <w:ind w:left="567"/>
    </w:pPr>
    <w:rPr>
      <w:rFonts w:ascii="Times New Roman" w:eastAsia="Andale Sans UI" w:hAnsi="Times New Roman" w:cs="Times New Roman"/>
      <w:kern w:val="2"/>
      <w:sz w:val="24"/>
      <w:szCs w:val="24"/>
    </w:rPr>
  </w:style>
  <w:style w:type="paragraph" w:customStyle="1" w:styleId="formattext">
    <w:name w:val="formattext"/>
    <w:basedOn w:val="a"/>
    <w:uiPriority w:val="99"/>
    <w:rsid w:val="00DE71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5649121">
      <w:bodyDiv w:val="1"/>
      <w:marLeft w:val="0"/>
      <w:marRight w:val="0"/>
      <w:marTop w:val="0"/>
      <w:marBottom w:val="0"/>
      <w:divBdr>
        <w:top w:val="none" w:sz="0" w:space="0" w:color="auto"/>
        <w:left w:val="none" w:sz="0" w:space="0" w:color="auto"/>
        <w:bottom w:val="none" w:sz="0" w:space="0" w:color="auto"/>
        <w:right w:val="none" w:sz="0" w:space="0" w:color="auto"/>
      </w:divBdr>
    </w:div>
    <w:div w:id="317653829">
      <w:bodyDiv w:val="1"/>
      <w:marLeft w:val="0"/>
      <w:marRight w:val="0"/>
      <w:marTop w:val="0"/>
      <w:marBottom w:val="0"/>
      <w:divBdr>
        <w:top w:val="none" w:sz="0" w:space="0" w:color="auto"/>
        <w:left w:val="none" w:sz="0" w:space="0" w:color="auto"/>
        <w:bottom w:val="none" w:sz="0" w:space="0" w:color="auto"/>
        <w:right w:val="none" w:sz="0" w:space="0" w:color="auto"/>
      </w:divBdr>
    </w:div>
    <w:div w:id="943919261">
      <w:bodyDiv w:val="1"/>
      <w:marLeft w:val="0"/>
      <w:marRight w:val="0"/>
      <w:marTop w:val="0"/>
      <w:marBottom w:val="0"/>
      <w:divBdr>
        <w:top w:val="none" w:sz="0" w:space="0" w:color="auto"/>
        <w:left w:val="none" w:sz="0" w:space="0" w:color="auto"/>
        <w:bottom w:val="none" w:sz="0" w:space="0" w:color="auto"/>
        <w:right w:val="none" w:sz="0" w:space="0" w:color="auto"/>
      </w:divBdr>
    </w:div>
    <w:div w:id="1006395488">
      <w:bodyDiv w:val="1"/>
      <w:marLeft w:val="0"/>
      <w:marRight w:val="0"/>
      <w:marTop w:val="0"/>
      <w:marBottom w:val="0"/>
      <w:divBdr>
        <w:top w:val="none" w:sz="0" w:space="0" w:color="auto"/>
        <w:left w:val="none" w:sz="0" w:space="0" w:color="auto"/>
        <w:bottom w:val="none" w:sz="0" w:space="0" w:color="auto"/>
        <w:right w:val="none" w:sz="0" w:space="0" w:color="auto"/>
      </w:divBdr>
    </w:div>
    <w:div w:id="1401364002">
      <w:bodyDiv w:val="1"/>
      <w:marLeft w:val="0"/>
      <w:marRight w:val="0"/>
      <w:marTop w:val="0"/>
      <w:marBottom w:val="0"/>
      <w:divBdr>
        <w:top w:val="none" w:sz="0" w:space="0" w:color="auto"/>
        <w:left w:val="none" w:sz="0" w:space="0" w:color="auto"/>
        <w:bottom w:val="none" w:sz="0" w:space="0" w:color="auto"/>
        <w:right w:val="none" w:sz="0" w:space="0" w:color="auto"/>
      </w:divBdr>
    </w:div>
    <w:div w:id="1441535365">
      <w:bodyDiv w:val="1"/>
      <w:marLeft w:val="0"/>
      <w:marRight w:val="0"/>
      <w:marTop w:val="0"/>
      <w:marBottom w:val="0"/>
      <w:divBdr>
        <w:top w:val="none" w:sz="0" w:space="0" w:color="auto"/>
        <w:left w:val="none" w:sz="0" w:space="0" w:color="auto"/>
        <w:bottom w:val="none" w:sz="0" w:space="0" w:color="auto"/>
        <w:right w:val="none" w:sz="0" w:space="0" w:color="auto"/>
      </w:divBdr>
    </w:div>
    <w:div w:id="1511018418">
      <w:bodyDiv w:val="1"/>
      <w:marLeft w:val="0"/>
      <w:marRight w:val="0"/>
      <w:marTop w:val="0"/>
      <w:marBottom w:val="0"/>
      <w:divBdr>
        <w:top w:val="none" w:sz="0" w:space="0" w:color="auto"/>
        <w:left w:val="none" w:sz="0" w:space="0" w:color="auto"/>
        <w:bottom w:val="none" w:sz="0" w:space="0" w:color="auto"/>
        <w:right w:val="none" w:sz="0" w:space="0" w:color="auto"/>
      </w:divBdr>
    </w:div>
    <w:div w:id="1611669157">
      <w:bodyDiv w:val="1"/>
      <w:marLeft w:val="0"/>
      <w:marRight w:val="0"/>
      <w:marTop w:val="0"/>
      <w:marBottom w:val="0"/>
      <w:divBdr>
        <w:top w:val="none" w:sz="0" w:space="0" w:color="auto"/>
        <w:left w:val="none" w:sz="0" w:space="0" w:color="auto"/>
        <w:bottom w:val="none" w:sz="0" w:space="0" w:color="auto"/>
        <w:right w:val="none" w:sz="0" w:space="0" w:color="auto"/>
      </w:divBdr>
    </w:div>
    <w:div w:id="1749839677">
      <w:bodyDiv w:val="1"/>
      <w:marLeft w:val="0"/>
      <w:marRight w:val="0"/>
      <w:marTop w:val="0"/>
      <w:marBottom w:val="0"/>
      <w:divBdr>
        <w:top w:val="none" w:sz="0" w:space="0" w:color="auto"/>
        <w:left w:val="none" w:sz="0" w:space="0" w:color="auto"/>
        <w:bottom w:val="none" w:sz="0" w:space="0" w:color="auto"/>
        <w:right w:val="none" w:sz="0" w:space="0" w:color="auto"/>
      </w:divBdr>
    </w:div>
    <w:div w:id="1836803921">
      <w:bodyDiv w:val="1"/>
      <w:marLeft w:val="0"/>
      <w:marRight w:val="0"/>
      <w:marTop w:val="0"/>
      <w:marBottom w:val="0"/>
      <w:divBdr>
        <w:top w:val="none" w:sz="0" w:space="0" w:color="auto"/>
        <w:left w:val="none" w:sz="0" w:space="0" w:color="auto"/>
        <w:bottom w:val="none" w:sz="0" w:space="0" w:color="auto"/>
        <w:right w:val="none" w:sz="0" w:space="0" w:color="auto"/>
      </w:divBdr>
    </w:div>
    <w:div w:id="1927376078">
      <w:bodyDiv w:val="1"/>
      <w:marLeft w:val="0"/>
      <w:marRight w:val="0"/>
      <w:marTop w:val="0"/>
      <w:marBottom w:val="0"/>
      <w:divBdr>
        <w:top w:val="none" w:sz="0" w:space="0" w:color="auto"/>
        <w:left w:val="none" w:sz="0" w:space="0" w:color="auto"/>
        <w:bottom w:val="none" w:sz="0" w:space="0" w:color="auto"/>
        <w:right w:val="none" w:sz="0" w:space="0" w:color="auto"/>
      </w:divBdr>
    </w:div>
    <w:div w:id="1978022795">
      <w:bodyDiv w:val="1"/>
      <w:marLeft w:val="0"/>
      <w:marRight w:val="0"/>
      <w:marTop w:val="0"/>
      <w:marBottom w:val="0"/>
      <w:divBdr>
        <w:top w:val="none" w:sz="0" w:space="0" w:color="auto"/>
        <w:left w:val="none" w:sz="0" w:space="0" w:color="auto"/>
        <w:bottom w:val="none" w:sz="0" w:space="0" w:color="auto"/>
        <w:right w:val="none" w:sz="0" w:space="0" w:color="auto"/>
      </w:divBdr>
    </w:div>
    <w:div w:id="20211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mailto:adm-aksenikha@yandex.ru" TargetMode="External"/><Relationship Id="rId18" Type="http://schemas.openxmlformats.org/officeDocument/2006/relationships/hyperlink" Target="http://www.torgi.gov.ru" TargetMode="External"/><Relationship Id="rId26" Type="http://schemas.openxmlformats.org/officeDocument/2006/relationships/hyperlink" Target="http://www.torgi.gov.ru" TargetMode="External"/><Relationship Id="rId39"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hyperlink" Target="consultantplus://offline/ref=18F10FDF432E235FCC5BA1B750999A304246350AA89F5C8AC87910667327CC8896BC8F646BF24041A842870A667566BECA28179D5DA5FABFyFY9J" TargetMode="External"/><Relationship Id="rId42" Type="http://schemas.openxmlformats.org/officeDocument/2006/relationships/hyperlink" Target="https://rosreestr.gov.ru/wps/portal/cc_ib_svedFDGKO" TargetMode="External"/><Relationship Id="rId7" Type="http://schemas.openxmlformats.org/officeDocument/2006/relationships/hyperlink" Target="http://www.torgi.gov.ru" TargetMode="Externa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5" Type="http://schemas.openxmlformats.org/officeDocument/2006/relationships/hyperlink" Target="mailto:adm-aksenikha@yandex.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18F10FDF432E235FCC5BA1B750999A304246350AA89F5C8AC87910667327CC8896BC8F646BF24041A842870A667566BECA28179D5DA5FABFyFY9J"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yperlink" Target="http://www.consultant.ru/document/cons_doc_LAW_41123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mobileonline.garant.ru/" TargetMode="External"/><Relationship Id="rId24" Type="http://schemas.openxmlformats.org/officeDocument/2006/relationships/hyperlink" Target="http://www.torgi.gov.ru/" TargetMode="External"/><Relationship Id="rId32" Type="http://schemas.openxmlformats.org/officeDocument/2006/relationships/hyperlink" Target="mailto:adm-aksenikha@yandex.ru" TargetMode="External"/><Relationship Id="rId37" Type="http://schemas.openxmlformats.org/officeDocument/2006/relationships/hyperlink" Target="http://mobileonline.garant.ru/" TargetMode="External"/><Relationship Id="rId40" Type="http://schemas.openxmlformats.org/officeDocument/2006/relationships/hyperlink" Target="http://www.torgi.gov.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8F10FDF432E235FCC5BBFAC45999A30424B380BAB975C8AC87910667327CC8896BC8F6060A61101FB44D3593C206DA0CA3615y9Y9J" TargetMode="External"/><Relationship Id="rId23" Type="http://schemas.openxmlformats.org/officeDocument/2006/relationships/hyperlink" Target="http://www.torgi.gov.ru" TargetMode="External"/><Relationship Id="rId28" Type="http://schemas.openxmlformats.org/officeDocument/2006/relationships/hyperlink" Target="http://www.torgi.gov.ru/" TargetMode="External"/><Relationship Id="rId36" Type="http://schemas.openxmlformats.org/officeDocument/2006/relationships/hyperlink" Target="http://www.torgi.gov.ru" TargetMode="External"/><Relationship Id="rId10" Type="http://schemas.openxmlformats.org/officeDocument/2006/relationships/hyperlink" Target="http://www.torgi.gov.ru/" TargetMode="External"/><Relationship Id="rId19" Type="http://schemas.openxmlformats.org/officeDocument/2006/relationships/hyperlink" Target="http://mobileonline.garant.ru/" TargetMode="External"/><Relationship Id="rId31" Type="http://schemas.openxmlformats.org/officeDocument/2006/relationships/hyperlink" Target="mailto:adm-aksenikha@yandex.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mobileonline.garant.ru/" TargetMode="External"/><Relationship Id="rId22" Type="http://schemas.openxmlformats.org/officeDocument/2006/relationships/hyperlink" Target="http://www.torgi.gov.ru" TargetMode="External"/><Relationship Id="rId27" Type="http://schemas.openxmlformats.org/officeDocument/2006/relationships/hyperlink" Target="mailto:adm-aksenikha@yandex.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yperlink" Target="http://www.consultant.ru/document/cons_doc_LAW_182661/eb949852dbe72671f46c225fd6c28e9cecbe64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B6BEB-7F2B-4991-9E35-CD512300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16692</Words>
  <Characters>95145</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2022-06-16T08:39:00Z</cp:lastPrinted>
  <dcterms:created xsi:type="dcterms:W3CDTF">2018-01-17T03:17:00Z</dcterms:created>
  <dcterms:modified xsi:type="dcterms:W3CDTF">2022-06-16T08:42:00Z</dcterms:modified>
</cp:coreProperties>
</file>