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1F1" w:rsidRDefault="007621F1" w:rsidP="007621F1">
      <w:pPr>
        <w:spacing w:after="0" w:line="240" w:lineRule="auto"/>
        <w:jc w:val="center"/>
        <w:rPr>
          <w:rFonts w:ascii="Times New Roman" w:hAnsi="Times New Roman"/>
          <w:sz w:val="28"/>
          <w:szCs w:val="28"/>
        </w:rPr>
      </w:pPr>
      <w:r>
        <w:rPr>
          <w:rFonts w:ascii="Times New Roman" w:hAnsi="Times New Roman"/>
          <w:sz w:val="28"/>
          <w:szCs w:val="28"/>
        </w:rPr>
        <w:t>АДМИНИСТРАЦИЯ</w:t>
      </w:r>
    </w:p>
    <w:p w:rsidR="007621F1" w:rsidRDefault="009B5A96" w:rsidP="007621F1">
      <w:pPr>
        <w:spacing w:after="0" w:line="240" w:lineRule="auto"/>
        <w:jc w:val="center"/>
        <w:rPr>
          <w:rFonts w:ascii="Times New Roman" w:hAnsi="Times New Roman"/>
          <w:sz w:val="28"/>
          <w:szCs w:val="28"/>
        </w:rPr>
      </w:pPr>
      <w:r>
        <w:rPr>
          <w:rFonts w:ascii="Times New Roman" w:hAnsi="Times New Roman"/>
          <w:sz w:val="28"/>
          <w:szCs w:val="28"/>
        </w:rPr>
        <w:t>АКСЕНИХИНСКОГО</w:t>
      </w:r>
      <w:r w:rsidR="007621F1">
        <w:rPr>
          <w:rFonts w:ascii="Times New Roman" w:hAnsi="Times New Roman"/>
          <w:sz w:val="28"/>
          <w:szCs w:val="28"/>
        </w:rPr>
        <w:t xml:space="preserve"> СЕЛЬСОВЕТА</w:t>
      </w:r>
    </w:p>
    <w:p w:rsidR="007621F1" w:rsidRDefault="007621F1" w:rsidP="007621F1">
      <w:pPr>
        <w:spacing w:after="0" w:line="240" w:lineRule="auto"/>
        <w:jc w:val="center"/>
        <w:rPr>
          <w:rFonts w:ascii="Times New Roman" w:hAnsi="Times New Roman"/>
          <w:sz w:val="28"/>
          <w:szCs w:val="28"/>
        </w:rPr>
      </w:pPr>
      <w:r>
        <w:rPr>
          <w:rFonts w:ascii="Times New Roman" w:hAnsi="Times New Roman"/>
          <w:sz w:val="28"/>
          <w:szCs w:val="28"/>
        </w:rPr>
        <w:t>КРАСНОЗЕРСКОГО РАЙОНА</w:t>
      </w:r>
      <w:r>
        <w:rPr>
          <w:rFonts w:ascii="Times New Roman" w:hAnsi="Times New Roman"/>
          <w:sz w:val="28"/>
          <w:szCs w:val="28"/>
        </w:rPr>
        <w:br/>
        <w:t>НОВОСИБИРСКОЙ ОБЛАСТИ</w:t>
      </w:r>
    </w:p>
    <w:p w:rsidR="007621F1" w:rsidRDefault="007621F1" w:rsidP="007621F1">
      <w:pPr>
        <w:spacing w:after="0" w:line="240" w:lineRule="auto"/>
        <w:jc w:val="center"/>
        <w:rPr>
          <w:rFonts w:ascii="Times New Roman" w:hAnsi="Times New Roman"/>
          <w:sz w:val="28"/>
          <w:szCs w:val="28"/>
        </w:rPr>
      </w:pPr>
    </w:p>
    <w:p w:rsidR="007621F1" w:rsidRDefault="007621F1" w:rsidP="007621F1">
      <w:pPr>
        <w:spacing w:after="0" w:line="240" w:lineRule="auto"/>
        <w:jc w:val="center"/>
        <w:rPr>
          <w:rFonts w:ascii="Times New Roman" w:hAnsi="Times New Roman"/>
          <w:sz w:val="28"/>
          <w:szCs w:val="28"/>
        </w:rPr>
      </w:pPr>
      <w:r>
        <w:rPr>
          <w:rFonts w:ascii="Times New Roman" w:hAnsi="Times New Roman"/>
          <w:sz w:val="28"/>
          <w:szCs w:val="28"/>
        </w:rPr>
        <w:t>ПОСТАНОВЛЕНИЕ</w:t>
      </w:r>
    </w:p>
    <w:p w:rsidR="00904A5E" w:rsidRDefault="00904A5E" w:rsidP="007621F1">
      <w:pPr>
        <w:spacing w:after="0" w:line="240" w:lineRule="auto"/>
        <w:rPr>
          <w:rFonts w:ascii="Times New Roman" w:hAnsi="Times New Roman"/>
          <w:sz w:val="28"/>
          <w:szCs w:val="28"/>
        </w:rPr>
      </w:pPr>
    </w:p>
    <w:p w:rsidR="007621F1" w:rsidRDefault="007621F1" w:rsidP="007621F1">
      <w:pPr>
        <w:spacing w:after="0" w:line="240" w:lineRule="auto"/>
        <w:rPr>
          <w:rFonts w:ascii="Times New Roman" w:hAnsi="Times New Roman"/>
          <w:sz w:val="28"/>
          <w:szCs w:val="28"/>
        </w:rPr>
      </w:pPr>
      <w:r>
        <w:rPr>
          <w:rFonts w:ascii="Times New Roman" w:hAnsi="Times New Roman"/>
          <w:sz w:val="28"/>
          <w:szCs w:val="28"/>
        </w:rPr>
        <w:t xml:space="preserve">от </w:t>
      </w:r>
      <w:r w:rsidR="00D83C20">
        <w:rPr>
          <w:rFonts w:ascii="Times New Roman" w:hAnsi="Times New Roman"/>
          <w:sz w:val="28"/>
          <w:szCs w:val="28"/>
        </w:rPr>
        <w:t>20.06</w:t>
      </w:r>
      <w:r>
        <w:rPr>
          <w:rFonts w:ascii="Times New Roman" w:hAnsi="Times New Roman"/>
          <w:sz w:val="28"/>
          <w:szCs w:val="28"/>
        </w:rPr>
        <w:t>.2017                                   с.</w:t>
      </w:r>
      <w:r w:rsidR="009B5A96">
        <w:rPr>
          <w:rFonts w:ascii="Times New Roman" w:hAnsi="Times New Roman"/>
          <w:sz w:val="28"/>
          <w:szCs w:val="28"/>
        </w:rPr>
        <w:t>Аксениха</w:t>
      </w:r>
      <w:r>
        <w:rPr>
          <w:rFonts w:ascii="Times New Roman" w:hAnsi="Times New Roman"/>
          <w:sz w:val="28"/>
          <w:szCs w:val="28"/>
        </w:rPr>
        <w:t xml:space="preserve">                                    №5</w:t>
      </w:r>
      <w:r w:rsidR="00D83C20">
        <w:rPr>
          <w:rFonts w:ascii="Times New Roman" w:hAnsi="Times New Roman"/>
          <w:sz w:val="28"/>
          <w:szCs w:val="28"/>
        </w:rPr>
        <w:t>6</w:t>
      </w:r>
    </w:p>
    <w:p w:rsidR="007621F1" w:rsidRDefault="007621F1" w:rsidP="007621F1">
      <w:pPr>
        <w:spacing w:after="0" w:line="240" w:lineRule="auto"/>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r>
        <w:rPr>
          <w:rFonts w:ascii="Times New Roman" w:hAnsi="Times New Roman"/>
          <w:sz w:val="28"/>
          <w:szCs w:val="28"/>
        </w:rPr>
        <w:t xml:space="preserve">Об утверждении Порядка составления и ведения кассового </w:t>
      </w:r>
    </w:p>
    <w:p w:rsidR="007621F1" w:rsidRDefault="007621F1" w:rsidP="007621F1">
      <w:pPr>
        <w:spacing w:after="0" w:line="240" w:lineRule="auto"/>
        <w:jc w:val="both"/>
        <w:rPr>
          <w:rFonts w:ascii="Times New Roman" w:hAnsi="Times New Roman"/>
          <w:sz w:val="28"/>
          <w:szCs w:val="28"/>
        </w:rPr>
      </w:pPr>
      <w:r>
        <w:rPr>
          <w:rFonts w:ascii="Times New Roman" w:hAnsi="Times New Roman"/>
          <w:sz w:val="28"/>
          <w:szCs w:val="28"/>
        </w:rPr>
        <w:t xml:space="preserve">плана бюджета </w:t>
      </w:r>
      <w:r w:rsidR="009B5A96">
        <w:rPr>
          <w:rFonts w:ascii="Times New Roman" w:hAnsi="Times New Roman"/>
          <w:sz w:val="28"/>
          <w:szCs w:val="28"/>
        </w:rPr>
        <w:t>Аксенихинского</w:t>
      </w:r>
      <w:r>
        <w:rPr>
          <w:rFonts w:ascii="Times New Roman" w:hAnsi="Times New Roman"/>
          <w:sz w:val="28"/>
          <w:szCs w:val="28"/>
        </w:rPr>
        <w:t xml:space="preserve"> сельсовета Краснозерского района Новосибирской области, утверждения и доведения до главного распорядителя средств бюджета </w:t>
      </w:r>
      <w:r w:rsidR="009B5A96">
        <w:rPr>
          <w:rFonts w:ascii="Times New Roman" w:hAnsi="Times New Roman"/>
          <w:sz w:val="28"/>
          <w:szCs w:val="28"/>
        </w:rPr>
        <w:t>Аксенихинского</w:t>
      </w:r>
      <w:r>
        <w:rPr>
          <w:rFonts w:ascii="Times New Roman" w:hAnsi="Times New Roman"/>
          <w:sz w:val="28"/>
          <w:szCs w:val="28"/>
        </w:rPr>
        <w:t xml:space="preserve"> сельсовета Краснозерского района Новосибирской области предельного объема оплаты денежных обязательств в соответствующем периоде текущего финансового года</w:t>
      </w: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со ст. 217.1 Бюджетного кодекса Российской Федерации, Уставом </w:t>
      </w:r>
      <w:r w:rsidR="007E2CF8">
        <w:rPr>
          <w:rFonts w:ascii="Times New Roman" w:hAnsi="Times New Roman"/>
          <w:sz w:val="28"/>
          <w:szCs w:val="28"/>
        </w:rPr>
        <w:t>Аксенихинского</w:t>
      </w:r>
      <w:r>
        <w:rPr>
          <w:rFonts w:ascii="Times New Roman" w:hAnsi="Times New Roman"/>
          <w:sz w:val="28"/>
          <w:szCs w:val="28"/>
        </w:rPr>
        <w:t xml:space="preserve"> сельсовета Краснозерского района, Положением о бюджетном процессе в </w:t>
      </w:r>
      <w:r w:rsidR="00F64363">
        <w:rPr>
          <w:rFonts w:ascii="Times New Roman" w:hAnsi="Times New Roman"/>
          <w:sz w:val="28"/>
          <w:szCs w:val="28"/>
        </w:rPr>
        <w:t>Аксенихинском</w:t>
      </w:r>
      <w:r>
        <w:rPr>
          <w:rFonts w:ascii="Times New Roman" w:hAnsi="Times New Roman"/>
          <w:sz w:val="28"/>
          <w:szCs w:val="28"/>
        </w:rPr>
        <w:t xml:space="preserve"> сельсовете Краснозерском районе Новосибирской области, утвержденным решением </w:t>
      </w:r>
      <w:r w:rsidR="00F64363">
        <w:rPr>
          <w:rFonts w:ascii="Times New Roman" w:hAnsi="Times New Roman"/>
          <w:sz w:val="28"/>
          <w:szCs w:val="28"/>
        </w:rPr>
        <w:t>тридцать седьмой</w:t>
      </w:r>
      <w:r>
        <w:rPr>
          <w:rFonts w:ascii="Times New Roman" w:hAnsi="Times New Roman"/>
          <w:sz w:val="28"/>
          <w:szCs w:val="28"/>
        </w:rPr>
        <w:t xml:space="preserve"> сессии Совета депутатов </w:t>
      </w:r>
      <w:r w:rsidR="00F64363">
        <w:rPr>
          <w:rFonts w:ascii="Times New Roman" w:hAnsi="Times New Roman"/>
          <w:sz w:val="28"/>
          <w:szCs w:val="28"/>
        </w:rPr>
        <w:t>Аксенихинского</w:t>
      </w:r>
      <w:r>
        <w:rPr>
          <w:rFonts w:ascii="Times New Roman" w:hAnsi="Times New Roman"/>
          <w:sz w:val="28"/>
          <w:szCs w:val="28"/>
        </w:rPr>
        <w:t xml:space="preserve"> сельсовета Краснозерского района Новосибирской области от </w:t>
      </w:r>
      <w:r w:rsidR="00F64363">
        <w:rPr>
          <w:rFonts w:ascii="Times New Roman" w:hAnsi="Times New Roman"/>
          <w:sz w:val="28"/>
          <w:szCs w:val="28"/>
        </w:rPr>
        <w:t>25.12.2013г</w:t>
      </w:r>
      <w:r>
        <w:rPr>
          <w:rFonts w:ascii="Times New Roman" w:hAnsi="Times New Roman"/>
          <w:sz w:val="28"/>
          <w:szCs w:val="28"/>
        </w:rPr>
        <w:t xml:space="preserve">, в целях организации составления и ведения кассового плана бюджета </w:t>
      </w:r>
      <w:r w:rsidR="00F64363">
        <w:rPr>
          <w:rFonts w:ascii="Times New Roman" w:hAnsi="Times New Roman"/>
          <w:sz w:val="28"/>
          <w:szCs w:val="28"/>
        </w:rPr>
        <w:t>Аксенихинского</w:t>
      </w:r>
      <w:r>
        <w:rPr>
          <w:rFonts w:ascii="Times New Roman" w:hAnsi="Times New Roman"/>
          <w:sz w:val="28"/>
          <w:szCs w:val="28"/>
        </w:rPr>
        <w:t xml:space="preserve"> сельсовета Краснозерского района Новосибирской области</w:t>
      </w:r>
    </w:p>
    <w:p w:rsidR="007621F1" w:rsidRDefault="007621F1" w:rsidP="007621F1">
      <w:pPr>
        <w:spacing w:after="0" w:line="240" w:lineRule="auto"/>
        <w:ind w:firstLine="709"/>
        <w:jc w:val="both"/>
        <w:rPr>
          <w:rFonts w:ascii="Times New Roman" w:hAnsi="Times New Roman"/>
          <w:sz w:val="28"/>
          <w:szCs w:val="28"/>
        </w:rPr>
      </w:pPr>
      <w:r>
        <w:rPr>
          <w:rFonts w:ascii="Times New Roman" w:hAnsi="Times New Roman"/>
          <w:sz w:val="28"/>
          <w:szCs w:val="28"/>
        </w:rPr>
        <w:t>ПОСТАНОВЛЯЕТ:</w:t>
      </w:r>
    </w:p>
    <w:p w:rsidR="007621F1" w:rsidRDefault="007621F1" w:rsidP="007621F1">
      <w:pPr>
        <w:spacing w:after="0" w:line="240" w:lineRule="auto"/>
        <w:ind w:firstLine="709"/>
        <w:jc w:val="both"/>
        <w:rPr>
          <w:rFonts w:ascii="Times New Roman" w:hAnsi="Times New Roman"/>
          <w:sz w:val="28"/>
          <w:szCs w:val="28"/>
        </w:rPr>
      </w:pPr>
      <w:r>
        <w:rPr>
          <w:rFonts w:ascii="Times New Roman" w:hAnsi="Times New Roman"/>
          <w:sz w:val="28"/>
          <w:szCs w:val="28"/>
        </w:rPr>
        <w:t xml:space="preserve">1. Утвердить Порядок составления и ведения кассового плана бюджета </w:t>
      </w:r>
      <w:r w:rsidR="00F64363">
        <w:rPr>
          <w:rFonts w:ascii="Times New Roman" w:hAnsi="Times New Roman"/>
          <w:sz w:val="28"/>
          <w:szCs w:val="28"/>
        </w:rPr>
        <w:t>Аксенихинского</w:t>
      </w:r>
      <w:r>
        <w:rPr>
          <w:rFonts w:ascii="Times New Roman" w:hAnsi="Times New Roman"/>
          <w:sz w:val="28"/>
          <w:szCs w:val="28"/>
        </w:rPr>
        <w:t xml:space="preserve"> сельсовета Краснозерского района Новосибирской области, утверждения и доведения до главного распорядителя средств бюджета </w:t>
      </w:r>
      <w:r w:rsidR="00F64363">
        <w:rPr>
          <w:rFonts w:ascii="Times New Roman" w:hAnsi="Times New Roman"/>
          <w:sz w:val="28"/>
          <w:szCs w:val="28"/>
        </w:rPr>
        <w:t>Аксенихинского</w:t>
      </w:r>
      <w:r>
        <w:rPr>
          <w:rFonts w:ascii="Times New Roman" w:hAnsi="Times New Roman"/>
          <w:sz w:val="28"/>
          <w:szCs w:val="28"/>
        </w:rPr>
        <w:t xml:space="preserve"> сельсовета Краснозерского района Новосибирской области предельного объема оплаты денежных обязательств в соответствующем периоде текущего финансового года.</w:t>
      </w:r>
    </w:p>
    <w:p w:rsidR="007621F1" w:rsidRDefault="007621F1" w:rsidP="007621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64363">
        <w:rPr>
          <w:rFonts w:ascii="Times New Roman" w:hAnsi="Times New Roman" w:cs="Times New Roman"/>
          <w:sz w:val="28"/>
          <w:szCs w:val="28"/>
        </w:rPr>
        <w:t>Специалисту</w:t>
      </w:r>
      <w:r>
        <w:rPr>
          <w:rFonts w:ascii="Times New Roman" w:hAnsi="Times New Roman" w:cs="Times New Roman"/>
          <w:sz w:val="28"/>
          <w:szCs w:val="28"/>
        </w:rPr>
        <w:t xml:space="preserve"> администрации </w:t>
      </w:r>
      <w:r w:rsidR="00F64363">
        <w:rPr>
          <w:rFonts w:ascii="Times New Roman" w:hAnsi="Times New Roman" w:cs="Times New Roman"/>
          <w:sz w:val="28"/>
          <w:szCs w:val="28"/>
        </w:rPr>
        <w:t>Аксенихинского</w:t>
      </w:r>
      <w:r>
        <w:rPr>
          <w:rFonts w:ascii="Times New Roman" w:hAnsi="Times New Roman" w:cs="Times New Roman"/>
          <w:sz w:val="28"/>
          <w:szCs w:val="28"/>
        </w:rPr>
        <w:t xml:space="preserve"> сельсовета Краснозерского района Новосибирской области  обеспечить публикацию настоящего постановления в периодическом печатном издании «</w:t>
      </w:r>
      <w:r w:rsidR="00F64363">
        <w:rPr>
          <w:rFonts w:ascii="Times New Roman" w:hAnsi="Times New Roman" w:cs="Times New Roman"/>
          <w:sz w:val="28"/>
          <w:szCs w:val="28"/>
        </w:rPr>
        <w:t>Бюллетень</w:t>
      </w:r>
      <w:r>
        <w:rPr>
          <w:rFonts w:ascii="Times New Roman" w:hAnsi="Times New Roman" w:cs="Times New Roman"/>
          <w:sz w:val="28"/>
          <w:szCs w:val="28"/>
        </w:rPr>
        <w:t xml:space="preserve"> органов местного самоуправления </w:t>
      </w:r>
      <w:r w:rsidR="00F64363">
        <w:rPr>
          <w:rFonts w:ascii="Times New Roman" w:hAnsi="Times New Roman" w:cs="Times New Roman"/>
          <w:sz w:val="28"/>
          <w:szCs w:val="28"/>
        </w:rPr>
        <w:t>Аксенихинского</w:t>
      </w:r>
      <w:r>
        <w:rPr>
          <w:rFonts w:ascii="Times New Roman" w:hAnsi="Times New Roman" w:cs="Times New Roman"/>
          <w:sz w:val="28"/>
          <w:szCs w:val="28"/>
        </w:rPr>
        <w:t xml:space="preserve"> сельсовета Краснозерского района Новосибирской области» и на официальном сайте администрации </w:t>
      </w:r>
      <w:r w:rsidR="00F64363">
        <w:rPr>
          <w:rFonts w:ascii="Times New Roman" w:hAnsi="Times New Roman" w:cs="Times New Roman"/>
          <w:sz w:val="28"/>
          <w:szCs w:val="28"/>
        </w:rPr>
        <w:t>Аксенихинского</w:t>
      </w:r>
      <w:r>
        <w:rPr>
          <w:rFonts w:ascii="Times New Roman" w:hAnsi="Times New Roman" w:cs="Times New Roman"/>
          <w:sz w:val="28"/>
          <w:szCs w:val="28"/>
        </w:rPr>
        <w:t xml:space="preserve">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w:t>
      </w:r>
    </w:p>
    <w:p w:rsidR="007621F1" w:rsidRDefault="007621F1" w:rsidP="007621F1">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3. Признать утратившим силу Постановление администрации </w:t>
      </w:r>
      <w:r w:rsidR="00F64363">
        <w:rPr>
          <w:rFonts w:ascii="Times New Roman" w:hAnsi="Times New Roman"/>
          <w:sz w:val="28"/>
          <w:szCs w:val="28"/>
        </w:rPr>
        <w:t>Аксенихинского</w:t>
      </w:r>
      <w:r>
        <w:rPr>
          <w:rFonts w:ascii="Times New Roman" w:hAnsi="Times New Roman"/>
          <w:sz w:val="28"/>
          <w:szCs w:val="28"/>
        </w:rPr>
        <w:t xml:space="preserve"> сельсовета Краснозерского района Новосибирской области «Об утверждении Порядка составления и ведения кассового плана бюджета </w:t>
      </w:r>
      <w:r w:rsidR="00F64363">
        <w:rPr>
          <w:rFonts w:ascii="Times New Roman" w:hAnsi="Times New Roman"/>
          <w:sz w:val="28"/>
          <w:szCs w:val="28"/>
        </w:rPr>
        <w:t>Аксенихинского</w:t>
      </w:r>
      <w:r>
        <w:rPr>
          <w:rFonts w:ascii="Times New Roman" w:hAnsi="Times New Roman"/>
          <w:sz w:val="28"/>
          <w:szCs w:val="28"/>
        </w:rPr>
        <w:t xml:space="preserve"> сельсовета Краснозерского района Новосибирской области, утверждения и доведения до главного распорядителя(получателей) средств </w:t>
      </w:r>
      <w:r>
        <w:rPr>
          <w:rFonts w:ascii="Times New Roman" w:hAnsi="Times New Roman"/>
          <w:sz w:val="28"/>
          <w:szCs w:val="28"/>
        </w:rPr>
        <w:lastRenderedPageBreak/>
        <w:t xml:space="preserve">бюджета </w:t>
      </w:r>
      <w:r w:rsidR="00F64363">
        <w:rPr>
          <w:rFonts w:ascii="Times New Roman" w:hAnsi="Times New Roman"/>
          <w:sz w:val="28"/>
          <w:szCs w:val="28"/>
        </w:rPr>
        <w:t>Аксенихинского</w:t>
      </w:r>
      <w:r>
        <w:rPr>
          <w:rFonts w:ascii="Times New Roman" w:hAnsi="Times New Roman"/>
          <w:sz w:val="28"/>
          <w:szCs w:val="28"/>
        </w:rPr>
        <w:t xml:space="preserve"> сельсовета Краснозерского района Новосибирской области предельного объема оплаты денежных обязательств в соответствующем периоде текущего финансового года» от </w:t>
      </w:r>
      <w:r w:rsidR="00F64363">
        <w:rPr>
          <w:rFonts w:ascii="Times New Roman" w:hAnsi="Times New Roman"/>
          <w:sz w:val="28"/>
          <w:szCs w:val="28"/>
        </w:rPr>
        <w:t>22.09.2010</w:t>
      </w:r>
      <w:r>
        <w:rPr>
          <w:rFonts w:ascii="Times New Roman" w:hAnsi="Times New Roman"/>
          <w:sz w:val="28"/>
          <w:szCs w:val="28"/>
        </w:rPr>
        <w:t xml:space="preserve">г. № </w:t>
      </w:r>
      <w:r w:rsidR="00F64363">
        <w:rPr>
          <w:rFonts w:ascii="Times New Roman" w:hAnsi="Times New Roman"/>
          <w:sz w:val="28"/>
          <w:szCs w:val="28"/>
        </w:rPr>
        <w:t>31а</w:t>
      </w:r>
      <w:r>
        <w:rPr>
          <w:rFonts w:ascii="Times New Roman" w:hAnsi="Times New Roman"/>
          <w:sz w:val="28"/>
          <w:szCs w:val="28"/>
        </w:rPr>
        <w:t>.</w:t>
      </w:r>
    </w:p>
    <w:p w:rsidR="007621F1" w:rsidRDefault="007621F1" w:rsidP="007621F1">
      <w:pPr>
        <w:spacing w:after="0" w:line="240" w:lineRule="auto"/>
        <w:ind w:firstLine="709"/>
        <w:jc w:val="both"/>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rsidR="007621F1" w:rsidRDefault="007621F1" w:rsidP="007621F1">
      <w:pPr>
        <w:spacing w:after="0" w:line="240" w:lineRule="auto"/>
        <w:ind w:firstLine="709"/>
        <w:jc w:val="both"/>
        <w:rPr>
          <w:rFonts w:ascii="Times New Roman" w:hAnsi="Times New Roman"/>
          <w:sz w:val="28"/>
          <w:szCs w:val="28"/>
        </w:rPr>
      </w:pPr>
    </w:p>
    <w:p w:rsidR="007621F1" w:rsidRDefault="007621F1" w:rsidP="007621F1">
      <w:pPr>
        <w:spacing w:after="0" w:line="240" w:lineRule="auto"/>
        <w:ind w:firstLine="709"/>
        <w:jc w:val="both"/>
        <w:rPr>
          <w:rFonts w:ascii="Times New Roman" w:hAnsi="Times New Roman"/>
          <w:sz w:val="28"/>
          <w:szCs w:val="28"/>
        </w:rPr>
      </w:pPr>
    </w:p>
    <w:p w:rsidR="007621F1" w:rsidRDefault="007621F1" w:rsidP="007621F1">
      <w:pPr>
        <w:spacing w:after="0" w:line="240" w:lineRule="auto"/>
        <w:ind w:firstLine="709"/>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r>
        <w:rPr>
          <w:rFonts w:ascii="Times New Roman" w:hAnsi="Times New Roman"/>
          <w:sz w:val="28"/>
          <w:szCs w:val="28"/>
        </w:rPr>
        <w:t xml:space="preserve">Глава </w:t>
      </w:r>
      <w:r w:rsidR="00F64363">
        <w:rPr>
          <w:rFonts w:ascii="Times New Roman" w:hAnsi="Times New Roman"/>
          <w:sz w:val="28"/>
          <w:szCs w:val="28"/>
        </w:rPr>
        <w:t>Аксенихинского</w:t>
      </w:r>
      <w:r>
        <w:rPr>
          <w:rFonts w:ascii="Times New Roman" w:hAnsi="Times New Roman"/>
          <w:sz w:val="28"/>
          <w:szCs w:val="28"/>
        </w:rPr>
        <w:t xml:space="preserve"> сельсовета</w:t>
      </w:r>
    </w:p>
    <w:p w:rsidR="007621F1" w:rsidRDefault="007621F1" w:rsidP="007621F1">
      <w:pPr>
        <w:spacing w:after="0" w:line="240" w:lineRule="auto"/>
        <w:jc w:val="both"/>
        <w:rPr>
          <w:rFonts w:ascii="Times New Roman" w:hAnsi="Times New Roman"/>
          <w:sz w:val="28"/>
          <w:szCs w:val="28"/>
        </w:rPr>
      </w:pPr>
      <w:r>
        <w:rPr>
          <w:rFonts w:ascii="Times New Roman" w:hAnsi="Times New Roman"/>
          <w:sz w:val="28"/>
          <w:szCs w:val="28"/>
        </w:rPr>
        <w:t xml:space="preserve">Краснозерского района                                                          </w:t>
      </w:r>
    </w:p>
    <w:p w:rsidR="007621F1" w:rsidRDefault="007621F1" w:rsidP="007621F1">
      <w:pPr>
        <w:spacing w:after="0" w:line="240" w:lineRule="auto"/>
        <w:jc w:val="both"/>
        <w:rPr>
          <w:rFonts w:ascii="Times New Roman" w:hAnsi="Times New Roman"/>
          <w:sz w:val="28"/>
          <w:szCs w:val="28"/>
        </w:rPr>
      </w:pPr>
      <w:r>
        <w:rPr>
          <w:rFonts w:ascii="Times New Roman" w:hAnsi="Times New Roman"/>
          <w:sz w:val="28"/>
          <w:szCs w:val="28"/>
        </w:rPr>
        <w:t xml:space="preserve">Новосибирской области                                                                    </w:t>
      </w:r>
      <w:r w:rsidR="00F64363">
        <w:rPr>
          <w:rFonts w:ascii="Times New Roman" w:hAnsi="Times New Roman"/>
          <w:sz w:val="28"/>
          <w:szCs w:val="28"/>
        </w:rPr>
        <w:t>З.И.Биденко</w:t>
      </w: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7621F1" w:rsidP="007621F1">
      <w:pPr>
        <w:spacing w:after="0" w:line="240" w:lineRule="auto"/>
        <w:jc w:val="both"/>
        <w:rPr>
          <w:rFonts w:ascii="Times New Roman" w:hAnsi="Times New Roman"/>
          <w:sz w:val="28"/>
          <w:szCs w:val="28"/>
        </w:rPr>
      </w:pPr>
    </w:p>
    <w:p w:rsidR="007621F1" w:rsidRDefault="00F64363" w:rsidP="007621F1">
      <w:pPr>
        <w:spacing w:after="0" w:line="240" w:lineRule="auto"/>
        <w:jc w:val="both"/>
        <w:rPr>
          <w:rFonts w:ascii="Times New Roman" w:hAnsi="Times New Roman"/>
        </w:rPr>
      </w:pPr>
      <w:r>
        <w:rPr>
          <w:rFonts w:ascii="Times New Roman" w:hAnsi="Times New Roman"/>
        </w:rPr>
        <w:t>Н,П Никитина 71 181</w:t>
      </w:r>
    </w:p>
    <w:p w:rsidR="007621F1" w:rsidRDefault="007621F1" w:rsidP="007621F1">
      <w:pPr>
        <w:autoSpaceDE w:val="0"/>
        <w:autoSpaceDN w:val="0"/>
        <w:adjustRightInd w:val="0"/>
        <w:spacing w:after="0" w:line="240" w:lineRule="auto"/>
        <w:jc w:val="right"/>
        <w:outlineLvl w:val="0"/>
        <w:rPr>
          <w:rFonts w:ascii="Times New Roman" w:hAnsi="Times New Roman"/>
          <w:sz w:val="28"/>
          <w:szCs w:val="28"/>
        </w:rPr>
      </w:pPr>
    </w:p>
    <w:p w:rsidR="007621F1" w:rsidRDefault="007621F1" w:rsidP="007621F1">
      <w:pPr>
        <w:autoSpaceDE w:val="0"/>
        <w:autoSpaceDN w:val="0"/>
        <w:adjustRightInd w:val="0"/>
        <w:spacing w:after="0" w:line="240" w:lineRule="auto"/>
        <w:jc w:val="right"/>
        <w:outlineLvl w:val="0"/>
        <w:rPr>
          <w:rFonts w:ascii="Times New Roman" w:hAnsi="Times New Roman"/>
          <w:sz w:val="28"/>
          <w:szCs w:val="28"/>
        </w:rPr>
      </w:pPr>
    </w:p>
    <w:p w:rsidR="007621F1" w:rsidRDefault="007621F1" w:rsidP="007621F1">
      <w:pPr>
        <w:autoSpaceDE w:val="0"/>
        <w:autoSpaceDN w:val="0"/>
        <w:adjustRightInd w:val="0"/>
        <w:spacing w:after="0" w:line="240" w:lineRule="auto"/>
        <w:jc w:val="right"/>
        <w:outlineLvl w:val="0"/>
        <w:rPr>
          <w:rFonts w:ascii="Times New Roman" w:hAnsi="Times New Roman"/>
          <w:sz w:val="28"/>
          <w:szCs w:val="28"/>
        </w:rPr>
      </w:pPr>
      <w:r>
        <w:rPr>
          <w:rFonts w:ascii="Times New Roman" w:hAnsi="Times New Roman"/>
          <w:sz w:val="28"/>
          <w:szCs w:val="28"/>
        </w:rPr>
        <w:t>Утвержден</w:t>
      </w:r>
    </w:p>
    <w:p w:rsidR="007621F1" w:rsidRDefault="007621F1" w:rsidP="007621F1">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постановлением администрации</w:t>
      </w:r>
    </w:p>
    <w:p w:rsidR="007621F1" w:rsidRDefault="00F64363" w:rsidP="007621F1">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Аксенихинского</w:t>
      </w:r>
      <w:r w:rsidR="007621F1">
        <w:rPr>
          <w:rFonts w:ascii="Times New Roman" w:hAnsi="Times New Roman"/>
          <w:sz w:val="28"/>
          <w:szCs w:val="28"/>
        </w:rPr>
        <w:t xml:space="preserve"> сельсовета  </w:t>
      </w:r>
    </w:p>
    <w:p w:rsidR="007621F1" w:rsidRDefault="007621F1" w:rsidP="007621F1">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Краснозерского района</w:t>
      </w:r>
    </w:p>
    <w:p w:rsidR="007621F1" w:rsidRDefault="007621F1" w:rsidP="007621F1">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Новосибирской области</w:t>
      </w:r>
    </w:p>
    <w:p w:rsidR="007621F1" w:rsidRDefault="007621F1" w:rsidP="007621F1">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от 2</w:t>
      </w:r>
      <w:r w:rsidR="00F64363">
        <w:rPr>
          <w:rFonts w:ascii="Times New Roman" w:hAnsi="Times New Roman"/>
          <w:sz w:val="28"/>
          <w:szCs w:val="28"/>
        </w:rPr>
        <w:t>0</w:t>
      </w:r>
      <w:r>
        <w:rPr>
          <w:rFonts w:ascii="Times New Roman" w:hAnsi="Times New Roman"/>
          <w:sz w:val="28"/>
          <w:szCs w:val="28"/>
        </w:rPr>
        <w:t>.0</w:t>
      </w:r>
      <w:r w:rsidR="00F64363">
        <w:rPr>
          <w:rFonts w:ascii="Times New Roman" w:hAnsi="Times New Roman"/>
          <w:sz w:val="28"/>
          <w:szCs w:val="28"/>
        </w:rPr>
        <w:t>6</w:t>
      </w:r>
      <w:r>
        <w:rPr>
          <w:rFonts w:ascii="Times New Roman" w:hAnsi="Times New Roman"/>
          <w:sz w:val="28"/>
          <w:szCs w:val="28"/>
        </w:rPr>
        <w:t>.2017 №</w:t>
      </w:r>
      <w:r w:rsidR="00F64363">
        <w:rPr>
          <w:rFonts w:ascii="Times New Roman" w:hAnsi="Times New Roman"/>
          <w:sz w:val="28"/>
          <w:szCs w:val="28"/>
        </w:rPr>
        <w:t>56</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p>
    <w:p w:rsidR="007621F1" w:rsidRDefault="007621F1" w:rsidP="007621F1">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ПОРЯДОК</w:t>
      </w:r>
    </w:p>
    <w:p w:rsidR="007621F1" w:rsidRDefault="007621F1" w:rsidP="007621F1">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СОСТАВЛЕНИЯ И ВЕДЕНИЯ КАССОВОГО ПЛАНА БЮДЖЕТА</w:t>
      </w:r>
    </w:p>
    <w:p w:rsidR="007621F1" w:rsidRDefault="00F64363" w:rsidP="007621F1">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АКСЕНИХИНСКОГО</w:t>
      </w:r>
      <w:r w:rsidR="007621F1">
        <w:rPr>
          <w:rFonts w:ascii="Times New Roman" w:hAnsi="Times New Roman"/>
          <w:b/>
          <w:bCs/>
          <w:sz w:val="28"/>
          <w:szCs w:val="28"/>
        </w:rPr>
        <w:t xml:space="preserve"> СЕЛЬСОВЕТА КРАСНОЗЕРСКОГО РАЙОНА НОВОСИБИРСКОЙ ОБЛАСТИ, УТВЕРЖДЕНИЯ И ДОВЕДЕНИЯ ДО ГЛАВНОГО РАСПОРЯДИТЕЛЯ СРЕДСТВ БЮДЖЕТА </w:t>
      </w:r>
      <w:r w:rsidR="002A29B5">
        <w:rPr>
          <w:rFonts w:ascii="Times New Roman" w:hAnsi="Times New Roman"/>
          <w:b/>
          <w:bCs/>
          <w:sz w:val="28"/>
          <w:szCs w:val="28"/>
        </w:rPr>
        <w:t>АКСЕНИХИНСКОГО</w:t>
      </w:r>
      <w:r w:rsidR="007621F1">
        <w:rPr>
          <w:rFonts w:ascii="Times New Roman" w:hAnsi="Times New Roman"/>
          <w:b/>
          <w:bCs/>
          <w:sz w:val="28"/>
          <w:szCs w:val="28"/>
        </w:rPr>
        <w:t xml:space="preserve"> СЕЛЬСОВЕТА КРАСНОЗЕРСКОГО РАЙОНА НОВОСИБИРСКОЙ ОБЛАСТИ ПРЕДЕЛЬНОГО ОБЪЕМА ОПЛАТЫ ДЕНЕЖНЫХ ОБЯЗАТЕЛЬСТВ В СООТВЕТСТВУЮЩЕМ</w:t>
      </w:r>
    </w:p>
    <w:p w:rsidR="007621F1" w:rsidRDefault="007621F1" w:rsidP="007621F1">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ПЕРИОДЕ ТЕКУЩЕГО ФИНАНСОВОГО ГОДА</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Настоящий Порядок составления и ведения кассового плана бюджета </w:t>
      </w:r>
      <w:r w:rsidR="002A29B5">
        <w:rPr>
          <w:rFonts w:ascii="Times New Roman" w:hAnsi="Times New Roman"/>
          <w:sz w:val="28"/>
          <w:szCs w:val="28"/>
        </w:rPr>
        <w:t>Аксенихинского</w:t>
      </w:r>
      <w:r>
        <w:rPr>
          <w:rFonts w:ascii="Times New Roman" w:hAnsi="Times New Roman"/>
          <w:sz w:val="28"/>
          <w:szCs w:val="28"/>
        </w:rPr>
        <w:t xml:space="preserve"> сельсовета Краснозерского района Новосибирской области (далее –  местного бюджета), утверждения и доведения до главного распорядителя средств бюджета поселения  предельного объема оплаты денежных обязательств в соответствующем периоде текущего финансового года (далее - Порядок) разработан в соответствии со </w:t>
      </w:r>
      <w:hyperlink r:id="rId5" w:history="1">
        <w:r>
          <w:rPr>
            <w:rStyle w:val="a3"/>
            <w:rFonts w:ascii="Times New Roman" w:hAnsi="Times New Roman"/>
            <w:sz w:val="28"/>
            <w:szCs w:val="28"/>
            <w:u w:val="none"/>
          </w:rPr>
          <w:t>статьей 217.1</w:t>
        </w:r>
      </w:hyperlink>
      <w:r>
        <w:rPr>
          <w:rFonts w:ascii="Times New Roman" w:hAnsi="Times New Roman"/>
          <w:sz w:val="28"/>
          <w:szCs w:val="28"/>
        </w:rPr>
        <w:t xml:space="preserve"> Бюджетного кодекса Российской Федерации в целях организации исполнения бюджета поселения и определяет правила составления и ведения кассового плана бюджета поселения в текущем финансовом году (далее - кассовый план), утверждения и доведения до главного распорядителя средств бюджета поселения (далее - ГРБС) предельного объема оплаты денежных обязательств в соответствующем периоде текущего финансового года (далее - предельные объемы финансирования).</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p>
    <w:p w:rsidR="007621F1" w:rsidRDefault="007621F1" w:rsidP="007621F1">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 xml:space="preserve">Раздел 1. ОРГАНИЗАЦИЯ ВЗАИМОДЕЙСТВИЯ АДМИНИСТРАЦИИ </w:t>
      </w:r>
      <w:r w:rsidR="002A29B5">
        <w:rPr>
          <w:rFonts w:ascii="Times New Roman" w:hAnsi="Times New Roman"/>
          <w:sz w:val="28"/>
          <w:szCs w:val="28"/>
        </w:rPr>
        <w:t>АКСЕНИХИНСКОГО</w:t>
      </w:r>
      <w:r>
        <w:rPr>
          <w:rFonts w:ascii="Times New Roman" w:hAnsi="Times New Roman"/>
          <w:sz w:val="28"/>
          <w:szCs w:val="28"/>
        </w:rPr>
        <w:t xml:space="preserve"> СЕЛЬСОВЕТА КРАСНОЗЕРСКОГО РАЙОНА НОВОСИБИРСКОЙ ОБЛАСТИ С ГЛАВНЫМИ</w:t>
      </w:r>
    </w:p>
    <w:p w:rsidR="007621F1" w:rsidRDefault="007621F1" w:rsidP="007621F1">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РАСПОРЯДИТЕЛЯМИ СРЕДСТВ МЕСТНОГО БЮДЖЕТА  ГЛАВНЫМИ АДМИНИСТРАТОРАМИ ИСТОЧНИКОВ ФИНАНСИРОВАНИЯ</w:t>
      </w:r>
    </w:p>
    <w:p w:rsidR="007621F1" w:rsidRDefault="007621F1" w:rsidP="007621F1">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ДЕФИЦИТА МЕСТНОГО  БЮДЖЕТА, ГЛАВНЫМИ АДМИНИСТРАТОРАМИ ДОХОДОВ МЕСТНОГО БЮДЖЕТА  </w:t>
      </w:r>
    </w:p>
    <w:p w:rsidR="007621F1" w:rsidRDefault="007621F1" w:rsidP="007621F1">
      <w:pPr>
        <w:autoSpaceDE w:val="0"/>
        <w:autoSpaceDN w:val="0"/>
        <w:adjustRightInd w:val="0"/>
        <w:spacing w:after="0" w:line="240" w:lineRule="auto"/>
        <w:jc w:val="center"/>
        <w:rPr>
          <w:rFonts w:ascii="Times New Roman" w:hAnsi="Times New Roman"/>
          <w:sz w:val="28"/>
          <w:szCs w:val="28"/>
        </w:rPr>
      </w:pP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1.1. Составление и ведение кассового плана, предельных объемов финансирования осуществляется посредством электронного </w:t>
      </w:r>
      <w:r>
        <w:rPr>
          <w:rFonts w:ascii="Times New Roman" w:hAnsi="Times New Roman"/>
          <w:sz w:val="28"/>
          <w:szCs w:val="28"/>
        </w:rPr>
        <w:lastRenderedPageBreak/>
        <w:t xml:space="preserve">документооборота в автоматизированной системе планирования, бухгалтерского учета и анализа исполнения бюджетов в финансовых органах "Бюджет" (далее - АС "Бюджет"). Все операции по составлению и ведению кассового плана, предельных объемов финансирования, взаимодействие администрации </w:t>
      </w:r>
      <w:r w:rsidR="002A29B5">
        <w:rPr>
          <w:rFonts w:ascii="Times New Roman" w:hAnsi="Times New Roman"/>
          <w:sz w:val="28"/>
          <w:szCs w:val="28"/>
        </w:rPr>
        <w:t>Аксенихинского</w:t>
      </w:r>
      <w:r>
        <w:rPr>
          <w:rFonts w:ascii="Times New Roman" w:hAnsi="Times New Roman"/>
          <w:sz w:val="28"/>
          <w:szCs w:val="28"/>
        </w:rPr>
        <w:t xml:space="preserve"> сельсовета  Краснозерского района Новосибирской области (далее – администрация ) с ГРБС, главными администраторами источников финансирования дефицита бюджета поселения (далее - главные администраторы источников), главными администраторами доходов  бюджета (далее - главные администраторы доходов), а также между структурными подразделениями администрации осуществляются в соответствии с Регламентом составления и ведения кассового плана бюджета в текущем финансовом году, утверждения и доведения до главных распорядителей средств бюджета предельного объема оплаты денежных обязательств в соответствующем периоде текущего финансового года (далее - Регламент по кассовому плану).</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p>
    <w:p w:rsidR="007621F1" w:rsidRDefault="007621F1" w:rsidP="002A29B5">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Раздел 2. СОСТАВ КАССОВОГО ПЛАНА. СОСТАВЛЕНИЕ И УТВЕРЖДЕНИЕ</w:t>
      </w:r>
      <w:r w:rsidR="002A29B5">
        <w:rPr>
          <w:rFonts w:ascii="Times New Roman" w:hAnsi="Times New Roman"/>
          <w:sz w:val="28"/>
          <w:szCs w:val="28"/>
        </w:rPr>
        <w:t xml:space="preserve"> </w:t>
      </w:r>
      <w:r>
        <w:rPr>
          <w:rFonts w:ascii="Times New Roman" w:hAnsi="Times New Roman"/>
          <w:sz w:val="28"/>
          <w:szCs w:val="28"/>
        </w:rPr>
        <w:t>КАССОВОГО ПЛАНА. ДОВЕДЕНИЕ ПОКАЗАТЕЛЕЙ КАССОВОГОПЛАНА ДО ГРБС, ГЛАВНЫХ АДМИНИСТРАТОРОВ ДОХОДОВИ ГЛАВНЫХ АДМИНИСТРАТОРОВ ИСТОЧНИКОВ</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 В состав кассового плана включаются:</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поквартальное распределение доходов бюджета на очередной финансовый год в разрезе главных администраторов доходов и кодов классификации доходов  бюджета поселения;</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поквартальное распределение расходов  бюджета поселения на очередной финансовый год в разрезе ГРБС, разделов, подразделов, целевых статей (муниципальных программ </w:t>
      </w:r>
      <w:r w:rsidR="002A29B5">
        <w:rPr>
          <w:rFonts w:ascii="Times New Roman" w:hAnsi="Times New Roman"/>
          <w:sz w:val="28"/>
          <w:szCs w:val="28"/>
        </w:rPr>
        <w:t>Аксенихинского</w:t>
      </w:r>
      <w:r>
        <w:rPr>
          <w:rFonts w:ascii="Times New Roman" w:hAnsi="Times New Roman"/>
          <w:sz w:val="28"/>
          <w:szCs w:val="28"/>
        </w:rPr>
        <w:t xml:space="preserve"> сельсовета Краснозерского района Новосибирской области и непрограммных направлений деятельности), групп, подгрупп и элементов видов расходов классификации расходов бюджета поселения, операций сектора государственного управления, кодов классификатора типа средств;</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поквартальное распределение источников финансирования дефицита местного бюджета (далее - источников) на очередной финансовый год в разрезе главных администраторов источников и кодов источников классификации источников.</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Кассовый план составляется специалистом администрации поселения:</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администрирующими доходы местного бюджета  в соответствии с полномочиями, закрепленными распоряжением (постановлением) администрации о распределении полномочий по исполнению функций главного администратора (администратора) доходов;</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администрирующими источники финансирования дефицита местного бюджета, в соответствии с полномочиями, закрепленными распоряжением (постановлением) администрации поселения о распределении полномочий по </w:t>
      </w:r>
      <w:r>
        <w:rPr>
          <w:rFonts w:ascii="Times New Roman" w:hAnsi="Times New Roman"/>
          <w:sz w:val="28"/>
          <w:szCs w:val="28"/>
        </w:rPr>
        <w:lastRenderedPageBreak/>
        <w:t>исполнению функций главного администратора (администратора) источников;</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администрирующими расходы местного бюджета;</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управлением экономического развития, имущества и земельных отношений (далее - УЭРИиЗО);</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 Составление кассового плана.</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bookmarkStart w:id="0" w:name="Par51"/>
      <w:bookmarkEnd w:id="0"/>
      <w:r>
        <w:rPr>
          <w:rFonts w:ascii="Times New Roman" w:hAnsi="Times New Roman"/>
          <w:sz w:val="28"/>
          <w:szCs w:val="28"/>
        </w:rPr>
        <w:t>В течение десяти рабочих дней со дня принятия решения о местном бюджете  на очередной финансовый год и плановый период (далее –решение о бюджете поселения) специалист администрации  доводит до главных администраторов доходов суммы доходов в разрезе кодов бюджетной классификации по администрируемым доходным источникам.</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Главные администраторы доходов в течение пяти рабочих дней со дня поступления информации, указанной в </w:t>
      </w:r>
      <w:hyperlink r:id="rId6" w:anchor="Par51" w:history="1">
        <w:r>
          <w:rPr>
            <w:rStyle w:val="a3"/>
            <w:rFonts w:ascii="Times New Roman" w:hAnsi="Times New Roman"/>
            <w:color w:val="auto"/>
            <w:sz w:val="28"/>
            <w:szCs w:val="28"/>
            <w:u w:val="none"/>
          </w:rPr>
          <w:t>абзаце первом</w:t>
        </w:r>
      </w:hyperlink>
      <w:r>
        <w:rPr>
          <w:rFonts w:ascii="Times New Roman" w:hAnsi="Times New Roman"/>
          <w:sz w:val="28"/>
          <w:szCs w:val="28"/>
        </w:rPr>
        <w:t xml:space="preserve"> настоящего пункта, представляют сведения специалисту администрации о помесячном поступлении доходов в местный бюджет.</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Специалист администрации  формирует прогноз кассовых поступлений по доходам местного бюджета  на очередной финансовый год. </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ГРБС после доведения до них лимитов бюджетных обязательств представляют в администрацию поселения поквартальное распределение расходов   местного бюджета  одновременно с расчетами и обоснованиями распределяемых по кварталам бюджетных ресурсов, включающими в себя прогнозный расчет плановых назначений на предстоящий период и/или отражающими используемую методику ГРБС при распределении бюджетных ресурсов в разрезе кварталов. Профильные отделы осуществляют проверку представленных ГРБС поквартальных распределений расходов бюджета поселения  (по курируемым направлениям расходов бюджета поселения) на соответствие доведенным лимитам бюджетных обязательств на очередной финансовый год. Поквартальное распределение расходов бюджета без расчетов и обоснований рассмотрению не подлежит, в этом случае профильный отдел направляет на доработку электронный документ с указанием причины отклонения. По расходам  бюджета поселения, осуществляемым за счет целевых средств областного бюджета, профильные отделы на основании служебной записки ведущего специалиста по финансовым вопросам осуществляют проверку на соответствие представленному поквартальному распределению соответствующих доходов.</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Поквартальное распределение расходов местного бюджета, направляемых на софинансирование расходов за счет целевых средств районного бюджета, осуществляется в соответствии с поквартальным распределением последних, если иное не предусмотрено соглашениями с районными органами исполнительной власти.</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Расходы бюджета поселения, связанные с использованием средств, зарезервированных в составе бюджетных ассигнований, утвержденных ГРБС на реализацию Указов Президента Российской Федерации в части повышения оплаты труда отдельных категорий работников, распределяются на четвертый квартал текущего финансового года.</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Специалист формирует кассовый план по расходам местного бюджета на очередной финансовый год. Показатели кассового плана по расходам должны соответствовать лимитам бюджетных обязательств на очередной финансовый год.</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Специалист администрации осуществляет поквартальное распределение источников (за исключением группы источников "Изменение остатков средств на счетах по учету средств бюджета") в разрезе администраторов источников и кодов источников, с учетом поквартального распределения доходов и расходов местного бюджета, поступлений и выплат по источникам в разрезе главных администраторов источников. </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Кассовый план утверждается Главой </w:t>
      </w:r>
      <w:r w:rsidR="002A29B5">
        <w:rPr>
          <w:rFonts w:ascii="Times New Roman" w:hAnsi="Times New Roman"/>
          <w:sz w:val="28"/>
          <w:szCs w:val="28"/>
        </w:rPr>
        <w:t>Аксенихинского</w:t>
      </w:r>
      <w:r>
        <w:rPr>
          <w:rFonts w:ascii="Times New Roman" w:hAnsi="Times New Roman"/>
          <w:sz w:val="28"/>
          <w:szCs w:val="28"/>
        </w:rPr>
        <w:t xml:space="preserve"> сельсовета Краснозерского района Новосибирской области (далее –Глава поселения).</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2.3. Доведение показателей кассового плана.</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Показатели кассового плана по расходам, отраженные в принятых электронных документах в АС "Бюджет", считаются доведенными до ГРБС.</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ГРБС доводят уведомления о поквартальном распределении расходов местного  бюджета по межбюджетным трансфертам до муниципальных образований.</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p>
    <w:p w:rsidR="007621F1" w:rsidRDefault="007621F1" w:rsidP="007621F1">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Раздел 3. ВЕДЕНИЕ КАССОВОГО ПЛАНА</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3.1. Ведение кассового плана по расходам местного бюджета осуществляется администрацией поселения с  нарастающим итогом с начала текущего финансового года поквартально посредством внесения изменений в кассовый план (далее - изменение кассового плана) по представлению ГРБС.</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3.1.1. Внесение изменений в кассовый план по расходам с одновременным внесением изменений в сводную роспись и/или лимиты бюджетных обязательств на текущий финансовый год осуществляется в соответствии с Порядком составления и ведения сводной бюджетной росписи местного бюджета и бюджетных росписей главных распорядителей средств местного бюджета (главных администраторов источников финансирования дефицита местного бюджета), утвержденным постановлением администрации поселения.</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3.1.2. Внесение изменений в кассовый план по расходам без изменения сводной росписи и/или лимитов бюджетных обязательств на текущий финансовый год осуществляется по основаниям:</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недостаточность бюджетных средств для исполнения публичных нормативных обязательств в соответствующем квартале текущего финансового года;</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bookmarkStart w:id="1" w:name="Par78"/>
      <w:bookmarkEnd w:id="1"/>
      <w:r>
        <w:rPr>
          <w:rFonts w:ascii="Times New Roman" w:hAnsi="Times New Roman"/>
          <w:sz w:val="28"/>
          <w:szCs w:val="28"/>
        </w:rPr>
        <w:t>б) возникновение потребности в дополнительных объемах финансирования в соответствующем квартале за счет перераспределения объемов других кварталов;</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изменение поквартального распределения доходов за счет целевых средств областного бюджета;</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3.1.3. ГРБС направляет в администрацию поселения предложения по изменениям кассового плана с указанием оснований для внесения изменений, а также прикрепленный файл с расчетами и обоснованиями вносимых изменений и с обязательством о недопущении образования кредиторской задолженности (за исключением субсидий муниципальным бюджетным учреждениям). Обоснования в обязательном порядке должны включать в себя причины невозможности ГРБС исполнения утвержденного кассового плана.</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Предложения ГРБС по изменениям кассового плана без изменения сводной бюджетной росписи местного бюджета и/или лимитов бюджетных обязательств по основанию, указанному в </w:t>
      </w:r>
      <w:hyperlink r:id="rId7" w:anchor="Par78" w:history="1">
        <w:r>
          <w:rPr>
            <w:rStyle w:val="a3"/>
            <w:rFonts w:ascii="Times New Roman" w:hAnsi="Times New Roman"/>
            <w:color w:val="auto"/>
            <w:sz w:val="28"/>
            <w:szCs w:val="28"/>
            <w:u w:val="none"/>
          </w:rPr>
          <w:t>подпункте б) пункта 3.1.2</w:t>
        </w:r>
      </w:hyperlink>
      <w:r>
        <w:rPr>
          <w:rFonts w:ascii="Times New Roman" w:hAnsi="Times New Roman"/>
          <w:sz w:val="28"/>
          <w:szCs w:val="28"/>
        </w:rPr>
        <w:t xml:space="preserve"> настоящего Порядка, вносятся на рассмотрение не чаще одного раза в месяц и не позднее десяти рабочих дней до завершения текущего финансового года.</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Все действия по изменению кассового плана в части расходов, производимых за счет целевых средств областного бюджета, осуществляются и контролируются специалистом администрации на основании служебной записки об уточнении прогноза поступлений доходов, подготовленной на основании уведомления по расчетам между бюджетами, областных нормативных правовых актов, устанавливающих распределение субсидий, субвенций и иных межбюджетных трансфертов, предоставленных местному бюджету из районного бюджета, безвозмездных поступлений в местный бюджет от физических и юридических лиц, имеющих целевое назначение, сверх объемов, утвержденных решением о местном  бюджете, служебной записки о поступлении целевых средств районного бюджета или служебной записки о доведении лимитов бюджетных обязательств и (или) предельных объемов финансирования в части переданных Управлению Федерального казначейства по Новосибирской области полномочий получателя средств федерального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бюджетных средств </w:t>
      </w:r>
      <w:r w:rsidR="002A29B5">
        <w:rPr>
          <w:rFonts w:ascii="Times New Roman" w:hAnsi="Times New Roman"/>
          <w:sz w:val="28"/>
          <w:szCs w:val="28"/>
        </w:rPr>
        <w:t>Аксенихинского</w:t>
      </w:r>
      <w:r>
        <w:rPr>
          <w:rFonts w:ascii="Times New Roman" w:hAnsi="Times New Roman"/>
          <w:sz w:val="28"/>
          <w:szCs w:val="28"/>
        </w:rPr>
        <w:t xml:space="preserve"> сельсовета Краснозерского района Новосибирской области, источником финансового обеспечения которых являются данные межбюджетные трансферты, с приложением выписки из лицевого счета и (или) расходного </w:t>
      </w:r>
      <w:hyperlink r:id="rId8" w:history="1">
        <w:r>
          <w:rPr>
            <w:rStyle w:val="a3"/>
            <w:rFonts w:ascii="Times New Roman" w:hAnsi="Times New Roman"/>
            <w:color w:val="auto"/>
            <w:sz w:val="28"/>
            <w:szCs w:val="28"/>
            <w:u w:val="none"/>
          </w:rPr>
          <w:t>расписания</w:t>
        </w:r>
      </w:hyperlink>
      <w:r>
        <w:rPr>
          <w:rFonts w:ascii="Times New Roman" w:hAnsi="Times New Roman"/>
          <w:sz w:val="28"/>
          <w:szCs w:val="28"/>
        </w:rPr>
        <w:t xml:space="preserve"> (форма по КФД 0531722).</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3.2. Внесение изменений в поквартальное распределение доходов местного бюджета.</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3.2.1. Внесение изменений в поквартальное распределение доходов местного бюджета осуществляется по представлению главных администраторов доходов по следующим основаниям:</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внесение изменений в решение о местном  бюджете в части, затрагивающей объемы поступлений доходов в местный  бюджет, а также в случае перераспределения доходных источников без изменения общей суммы доходов;</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изменение функций органов местного самоуправления Лобинского сельсовета Краснозерского района Новосибирской области;</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в) изменение закрепленных доходных источников местного бюджета за главными администраторами доходов;</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г) уточнение прогноза поступления доходов;</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д) дополнительное поступление средств районного бюджета;</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е) поступление (осуществление возврата) доходов от возврата остатков субсидий, субвенций и иных межбюджетных трансфертов, имеющих целевое назначение, прошлых лет;</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ж) возврат межбюджетных трансфертов, полученных в форме субсидий, субвенций и иных межбюджетных трансфертов, в областной бюджет в соответствии с решением главных администраторов доходов;</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з) изменение бюджетной классификации Российской Федерации и (или) изменение порядка ее применения.</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3.2.2. В случае внесения изменений в решение о местном бюджете главные администраторы доходов направляют ведущему специалисту по финансовым вопросам предложения по внесению изменений в прогноз помесячного распределения поступлений доходов в разрезе кодов бюджетной классификации по администрируемым доходным источникам посредством АС "Бюджет", а в случае отсутствия технической возможности на бумажном носителе.</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3.2.3. В случае необходимости изменения поквартального распределения доходов, поступающих за счет целевых средств районного  бюджета, без внесения соответствующих изменений в поквартальное распределение расходов, баланс регулируется за счет изменения назначений по остаткам средств бюджета.</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 Внесение изменений в поквартальное распределение источников.</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bookmarkStart w:id="2" w:name="Par100"/>
      <w:bookmarkEnd w:id="2"/>
      <w:r>
        <w:rPr>
          <w:rFonts w:ascii="Times New Roman" w:hAnsi="Times New Roman"/>
          <w:sz w:val="28"/>
          <w:szCs w:val="28"/>
        </w:rPr>
        <w:t>3.3.1. Внесение изменений в поквартальное распределение источников осуществляется по следующим основаниям:</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внесение изменений в роспись источников;</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изменение объема и (или) срока прогнозируемых поступлений и (или) выплат по источникам.</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3.3.2. При наличии оснований для внесения в поквартальное распределение источников изменений, предусмотренных </w:t>
      </w:r>
      <w:hyperlink r:id="rId9" w:anchor="Par100" w:history="1">
        <w:r>
          <w:rPr>
            <w:rStyle w:val="a3"/>
            <w:rFonts w:ascii="Times New Roman" w:hAnsi="Times New Roman"/>
            <w:color w:val="auto"/>
            <w:sz w:val="28"/>
            <w:szCs w:val="28"/>
            <w:u w:val="none"/>
          </w:rPr>
          <w:t>пунктом 3.3.1</w:t>
        </w:r>
      </w:hyperlink>
      <w:r>
        <w:rPr>
          <w:rFonts w:ascii="Times New Roman" w:hAnsi="Times New Roman"/>
          <w:sz w:val="28"/>
          <w:szCs w:val="28"/>
        </w:rPr>
        <w:t xml:space="preserve"> настоящего Порядка, главные администраторы источников (кроме главных администраторов источников "Изменение остатков средств на счетах по учету средств бюджета") направляют ведущему специалисту по финансовым вопросам сведения, необходимые для внесения изменений в поквартальное распределение источников.</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Внесение изменений в поквартальное распределение источников осуществляется ведущим специалистом по финансовым вопросам с учетом сведений, представленных главными администраторами источников, в течение двенадцати рабочих дней со дня поступления указанных сведений. Изменения в поквартальное распределение источников утверждаются Главой поселения.</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3.3.3. Изменения поквартального распределения группы источников "Изменение остатков средств на счетах по учету средств бюджета" </w:t>
      </w:r>
      <w:r>
        <w:rPr>
          <w:rFonts w:ascii="Times New Roman" w:hAnsi="Times New Roman"/>
          <w:sz w:val="28"/>
          <w:szCs w:val="28"/>
        </w:rPr>
        <w:lastRenderedPageBreak/>
        <w:t>формируются в АС "Бюджет" автоматически в соответствии с изменениями доходов, расходов и источников в разрезе соответствующих главных администраторов источников.</w:t>
      </w:r>
    </w:p>
    <w:p w:rsidR="007621F1" w:rsidRDefault="007621F1" w:rsidP="007621F1">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Раздел 4. УТВЕРЖДЕНИЕ И ДОВЕДЕНИЕ ДО</w:t>
      </w:r>
    </w:p>
    <w:p w:rsidR="007621F1" w:rsidRDefault="007621F1" w:rsidP="007621F1">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ГРБС ПРЕДЕЛЬНЫХ ОБЪЕМОВ ФИНАНСИРОВАНИЯ</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4.1. Предельные объемы финансирования утверждаются поквартально с разбивкой по месяцам нарастающим итогом с начала текущего финансового года в разрезе кодов классификации расходов бюджетов Российской Федерации на основе заявок ГРБС с учетом предельных объемов кассовых выплат по источникам финансирования дефицита местного бюджета и в соответствии с уточненным планом поступлений доходов и источников на соответствующий квартал помесячно.</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4.2. Формирование предельных объемов финансирования на очередной квартал помесячно, за исключением расходов за счет целевых средств, полученных из областного бюджета, осуществляется в следующем порядке:</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4.2.1. ГРБС представляют заявки на выделение предельных объемов финансирования на очередной квартал с помесячной разбивкой. Электронные документы ГРБС должны содержать прикрепленный файл с расчетами и обоснованиями вносимых изменений, в случае наличия остатков предельных объемов финансирования за предыдущий период в письме указывается причина образования остатков. В случае отсутствия обоснований образования остатков, заявка ГРБС по предельным объемам подлежит отклонению с указанием причины.</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Формирование предельных объемов финансирования по расходам местного бюджета, направляемых на софинансирование расходов за счет целевых средств областного бюджета, осуществляется по мере поступления последних, если иное не предусмотрено соглашениями с областными органами исполнительной власти.</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Формирование предельных объемов финансирования по расходам местного бюджета, не обеспеченным нормативными правовыми актами, регламентирующими порядок финансового обеспечения, осуществляется после принятия соответствующего нормативного правового акта.</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4.2.2. При подготовке заявок на выделение предельных объемов финансирования ГРБС в обязательном порядке учитывает объем расходов, необходимый для погашения кредиторской задолженности.</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4.2.3. Главные администраторы источников представляют специалисту по администрации  заявки на выделение предельных объемов кассовых выплат по источникам на очередной квартал с помесячной разбивкой.</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4.2.4. В соответствии с прогнозом поступлений доходов и привлечения источников на месяц ведущий специалист по финансовым вопросам составляет план поступлений доходов и привлечения источников.</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Ведущий специалист по финансовым вопросам формирует предельные объемы финансирования, которые утверждаются Главой поселения.</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4.3. Формирование и утверждение предельных объемов финансирования по расходам за счет целевых средств, полученных из районного бюджета, осуществляется в следующем порядке:</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4.3.1. ГРБС после получения выписки из Управления Федерального казначейства по Новосибирской области представляют заявки на увеличение предельных объемов финансирования на текущий месяц в полной сумме, зачисленной на лицевые счета ГРБС, либо в случае отсутствия потребности в указанных целевых средствах федерального бюджета решают вопрос по их возврату с главными распорядителями средств федерального бюджета и письменно извещают администрацию поселения о принятом решении. Возврат неиспользованных межбюджетных трансфертов, предоставленных из федерального бюджета, осуществляется в порядке, установленном Министерством финансов Российской Федерации.</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Предельные объемы финансирования на очередной квартал по расходам, осуществляемым на условиях софинансирования с областным бюджетом, формируются в соответствии с графиком перечисления средств районного бюджета, а при отсутствии такового - в соответствии с фактическим поступлением целевых средств районного бюджета, за исключением остатков целевых средств (если иное не предусмотрено нормативными правовыми актами Новосибирской области, регламентирующими порядок финансового обеспечения и использования бюджетных ресурсов по соответствующему направлению расходов).</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4.3.2. Все действия по изменению предельных объемов в части расходов, производимых за счет целевых средств областного бюджета, осуществляются и контролируются профильными отделами на основании служебной записки об уточнении прогноза поступлений доходов, подготовленной на основании уведомления по расчетам между бюджетами, областных нормативных правовых актов, устанавливающих распределение субсидий, субвенций и иных межбюджетных трансфертов, предоставленных местному  бюджету из районного бюджета, безвозмездных поступлений в местный бюджет от физических и юридических лиц, имеющих целевое назначение, сверх объемов, утвержденных решением о местном бюджете, служебной записки о поступлении целевых средств местного бюджета или служебной записки о доведении лимитов бюджетных обязательств и (или) предельных объемов финансирования в части переданных Управлению Федерального казначейства по Новосибирской области полномочий получателя средств федерального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бюджетных средств </w:t>
      </w:r>
      <w:r w:rsidR="002A29B5">
        <w:rPr>
          <w:rFonts w:ascii="Times New Roman" w:hAnsi="Times New Roman"/>
          <w:sz w:val="28"/>
          <w:szCs w:val="28"/>
        </w:rPr>
        <w:t>Аксенихинского</w:t>
      </w:r>
      <w:r>
        <w:rPr>
          <w:rFonts w:ascii="Times New Roman" w:hAnsi="Times New Roman"/>
          <w:sz w:val="28"/>
          <w:szCs w:val="28"/>
        </w:rPr>
        <w:t xml:space="preserve"> сельсовета Краснозерского района Новосибирской области, источником финансового обеспечения которых являются данные межбюджетные трансферты, с приложением выписки из лицевого счета и (или) расходного </w:t>
      </w:r>
      <w:hyperlink r:id="rId10" w:history="1">
        <w:r>
          <w:rPr>
            <w:rStyle w:val="a3"/>
            <w:rFonts w:ascii="Times New Roman" w:hAnsi="Times New Roman"/>
            <w:color w:val="auto"/>
            <w:sz w:val="28"/>
            <w:szCs w:val="28"/>
            <w:u w:val="none"/>
          </w:rPr>
          <w:t>расписания</w:t>
        </w:r>
      </w:hyperlink>
      <w:r>
        <w:rPr>
          <w:rFonts w:ascii="Times New Roman" w:hAnsi="Times New Roman"/>
          <w:sz w:val="28"/>
          <w:szCs w:val="28"/>
        </w:rPr>
        <w:t xml:space="preserve"> (форма по КФД 0531722).</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Специалист по финансовым вопросам готовит на имя Главы поселения докладную записку на увеличение (уменьшение) предельных объемов </w:t>
      </w:r>
      <w:r>
        <w:rPr>
          <w:rFonts w:ascii="Times New Roman" w:hAnsi="Times New Roman"/>
          <w:sz w:val="28"/>
          <w:szCs w:val="28"/>
        </w:rPr>
        <w:lastRenderedPageBreak/>
        <w:t>финансирования для утверждения Главой поселения. После утверждения Главой поселения  предлагаемых изменений докладная записка передается на исполнение.</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4.4. Для установления очередности осуществления кассовых выплат в течение месяца специалист администрации  до начала соответствующего месяца составляет график финансирования, который утверждается Главой поселения посредством совершения утвердительной надписи. Утвержденный график доводится до ГРБС ведущим специалистом по финансовым вопросам.</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4.5. В случае необходимости внесения изменений в утвержденные предельные объемы финансирования, ГРБС представляют заявки на внесение изменений не более одного раза в месяц по направлениям расходов, курируемых профильными отделами, за исключением заявок:</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на корректировку предельных объемов финансирования в объеме неиспользованных остатков за отчетный период;</w:t>
      </w:r>
    </w:p>
    <w:p w:rsidR="007621F1" w:rsidRDefault="007621F1" w:rsidP="007621F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б) на осуществление капитальных вложений в разрезе направлений и объектов;</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на создание, реконструкцию и обслуживание объектов автодорожной сети в разрезе направлений и объектов;</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г) на обеспечение граждан жилыми помещениями;</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д) на выполнение обязательств Новосибирской области на условиях софинансирования с областным бюджетом.</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Электронные документы ГРБС должны содержать прикрепленный файл с расчетами и обоснованиями вносимых изменений.</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Специалист администрации  проверяет предложения ГРБС по изменению предельных объемов финансирования на соответствие показателям поквартального распределения расходов местного бюджета (по курируемым направлениям расходов), с учетом произведенного кассового расхода.</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Если предложенные изменения проходят контроль в АС "Бюджет", специалист администрации готовит на имя Главы поселения  докладную записку. После утверждения изменений докладная записка об изменении предельных объемов финансирования направляется для исполнения. Документы принимаются, после чего изменения предельных объемов финансирования считаются доведенными до ГРБС.</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4.6. В случае необходимости внесения изменений в источники, специалист администрации  проверяет предложения главных администраторов источников по изменению предельных объемов кассовых выплат по источникам на соответствие показателям поквартального распределения источников и готовит докладную записку на утверждение Главе поселения.</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После утверждения докладной записки на внесение изменений в предельные объемы кассовых выплат по источникам специалист администрации принимает документы, после чего принятые изменения предельных объемов кассовых выплат по источникам считаются доведенными до главных администраторов источников.</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4.7. Предложения по внесению изменений в предельные объемы финансирования от ГРБС принимаются не позднее пяти рабочих дней до завершения текущего финансового года, за исключением изменений, вносимых в связи с принятием Закона о внесении изменений, изменений, вносимых по расходам за счет целевых средств областного бюджета, а также при внесении изменений в бюджетные ассигнования и/или лимиты бюджетных обязательств по следующим основаниям:</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недостаточность бюджетных ассигнований для исполнения публичных нормативных обязательств - с превышением общего объема указанных расходов в пределах 5 процентов общего объема бюджетных ассигнований, утвержденных решением о местном  бюджете на их исполнение в текущем финансовом году;</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использование средств резервных фондов и иным образом зарезервированных в составе утвержденных бюджетных ассигнований;</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перераспределение расходов для направления денежных средств главными распорядителями и получателями бюджетных средств на оплату исполнения судебных актов, предусматривающих обращение взыскания на средства местного бюджета Новосибирской области;</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г) доведение до ГРБС уведомлений по лимитам, доведение которых осуществляется при выполнении условий, определенных решением о местном бюджете.</w:t>
      </w: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p>
    <w:p w:rsidR="007621F1" w:rsidRDefault="007621F1" w:rsidP="007621F1">
      <w:pPr>
        <w:autoSpaceDE w:val="0"/>
        <w:autoSpaceDN w:val="0"/>
        <w:adjustRightInd w:val="0"/>
        <w:spacing w:after="0" w:line="240" w:lineRule="auto"/>
        <w:ind w:firstLine="540"/>
        <w:jc w:val="both"/>
        <w:rPr>
          <w:rFonts w:ascii="Times New Roman" w:hAnsi="Times New Roman"/>
          <w:sz w:val="28"/>
          <w:szCs w:val="28"/>
        </w:rPr>
      </w:pPr>
    </w:p>
    <w:p w:rsidR="007621F1" w:rsidRDefault="007621F1" w:rsidP="007621F1">
      <w:pPr>
        <w:spacing w:after="0" w:line="240" w:lineRule="auto"/>
        <w:rPr>
          <w:rFonts w:ascii="Times New Roman" w:hAnsi="Times New Roman"/>
          <w:sz w:val="28"/>
          <w:szCs w:val="28"/>
        </w:rPr>
      </w:pPr>
    </w:p>
    <w:p w:rsidR="007621F1" w:rsidRDefault="007621F1" w:rsidP="007621F1">
      <w:pPr>
        <w:spacing w:after="0" w:line="240" w:lineRule="auto"/>
        <w:jc w:val="both"/>
        <w:rPr>
          <w:rFonts w:ascii="Times New Roman" w:hAnsi="Times New Roman"/>
        </w:rPr>
      </w:pPr>
    </w:p>
    <w:p w:rsidR="007621F1" w:rsidRDefault="007621F1" w:rsidP="007621F1">
      <w:pPr>
        <w:spacing w:after="0" w:line="240" w:lineRule="auto"/>
        <w:jc w:val="both"/>
        <w:rPr>
          <w:rFonts w:ascii="Times New Roman" w:hAnsi="Times New Roman"/>
        </w:rPr>
      </w:pPr>
    </w:p>
    <w:p w:rsidR="007621F1" w:rsidRDefault="007621F1" w:rsidP="007621F1">
      <w:pPr>
        <w:spacing w:after="0" w:line="240" w:lineRule="auto"/>
        <w:jc w:val="both"/>
        <w:rPr>
          <w:rFonts w:ascii="Times New Roman" w:hAnsi="Times New Roman"/>
        </w:rPr>
      </w:pPr>
    </w:p>
    <w:p w:rsidR="007621F1" w:rsidRDefault="007621F1" w:rsidP="007621F1">
      <w:pPr>
        <w:spacing w:after="0" w:line="240" w:lineRule="auto"/>
        <w:jc w:val="both"/>
        <w:rPr>
          <w:rFonts w:ascii="Times New Roman" w:hAnsi="Times New Roman"/>
        </w:rPr>
      </w:pPr>
    </w:p>
    <w:p w:rsidR="00744180" w:rsidRDefault="00744180"/>
    <w:sectPr w:rsidR="00744180" w:rsidSect="00FF11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621F1"/>
    <w:rsid w:val="00145091"/>
    <w:rsid w:val="002A29B5"/>
    <w:rsid w:val="003752E4"/>
    <w:rsid w:val="00744180"/>
    <w:rsid w:val="007621F1"/>
    <w:rsid w:val="007E2CF8"/>
    <w:rsid w:val="00904A5E"/>
    <w:rsid w:val="009B5A96"/>
    <w:rsid w:val="00D83C20"/>
    <w:rsid w:val="00E437DF"/>
    <w:rsid w:val="00F64363"/>
    <w:rsid w:val="00FF11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1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621F1"/>
    <w:pPr>
      <w:widowControl w:val="0"/>
      <w:autoSpaceDE w:val="0"/>
      <w:autoSpaceDN w:val="0"/>
      <w:spacing w:after="0" w:line="240" w:lineRule="auto"/>
    </w:pPr>
    <w:rPr>
      <w:rFonts w:ascii="Calibri" w:eastAsia="Times New Roman" w:hAnsi="Calibri" w:cs="Calibri"/>
      <w:szCs w:val="20"/>
    </w:rPr>
  </w:style>
  <w:style w:type="character" w:styleId="a3">
    <w:name w:val="Hyperlink"/>
    <w:basedOn w:val="a0"/>
    <w:uiPriority w:val="99"/>
    <w:semiHidden/>
    <w:unhideWhenUsed/>
    <w:rsid w:val="007621F1"/>
    <w:rPr>
      <w:color w:val="0000FF"/>
      <w:u w:val="single"/>
    </w:rPr>
  </w:style>
</w:styles>
</file>

<file path=word/webSettings.xml><?xml version="1.0" encoding="utf-8"?>
<w:webSettings xmlns:r="http://schemas.openxmlformats.org/officeDocument/2006/relationships" xmlns:w="http://schemas.openxmlformats.org/wordprocessingml/2006/main">
  <w:divs>
    <w:div w:id="20395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73C9EDB1E2CFA314EB7F0A59059A689077DE25C53D65531C8E49915A0AE634AFC1AE37E9974F7EO6C5K" TargetMode="External"/><Relationship Id="rId3" Type="http://schemas.openxmlformats.org/officeDocument/2006/relationships/settings" Target="settings.xml"/><Relationship Id="rId7" Type="http://schemas.openxmlformats.org/officeDocument/2006/relationships/hyperlink" Target="file:///C:\DOCUME~1\User\LOCALS~1\Temp\Rar$DIa0.913\&#1055;&#1040;%2054%20&#1086;&#1090;%2026.05.17.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DOCUME~1\User\LOCALS~1\Temp\Rar$DIa0.913\&#1055;&#1040;%2054%20&#1086;&#1090;%2026.05.17.docx" TargetMode="External"/><Relationship Id="rId11" Type="http://schemas.openxmlformats.org/officeDocument/2006/relationships/fontTable" Target="fontTable.xml"/><Relationship Id="rId5" Type="http://schemas.openxmlformats.org/officeDocument/2006/relationships/hyperlink" Target="consultantplus://offline/ref=1D73C9EDB1E2CFA314EB7F0A59059A68937EDF2ACA3E65531C8E49915A0AE634AFC1AE35EF92O4C9K" TargetMode="External"/><Relationship Id="rId10" Type="http://schemas.openxmlformats.org/officeDocument/2006/relationships/hyperlink" Target="consultantplus://offline/ref=1D73C9EDB1E2CFA314EB7F0A59059A689077DE25C53D65531C8E49915A0AE634AFC1AE37E9974F7EO6C5K" TargetMode="External"/><Relationship Id="rId4" Type="http://schemas.openxmlformats.org/officeDocument/2006/relationships/webSettings" Target="webSettings.xml"/><Relationship Id="rId9" Type="http://schemas.openxmlformats.org/officeDocument/2006/relationships/hyperlink" Target="file:///C:\DOCUME~1\User\LOCALS~1\Temp\Rar$DIa0.913\&#1055;&#1040;%2054%20&#1086;&#1090;%2026.05.1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615BB-D9EE-49B7-AADA-1EFC4A1DB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4148</Words>
  <Characters>23646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2017-06-22T04:51:00Z</dcterms:created>
  <dcterms:modified xsi:type="dcterms:W3CDTF">2017-06-22T05:44:00Z</dcterms:modified>
</cp:coreProperties>
</file>