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АДМИНИСТРАЦИЯ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АКСЕНИХИНСКОГО  СЕЛЬСОВЕТА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КРАСНОЗЕРСКОГО РАЙОНА  НОВОСИБИРСКОЙ ОБЛАСТИ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                                         ПОСТАНОВЛЕНИЕ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23.05.2017                                  с.Аксениха                                            №40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инструкции  по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делопроизводству в администрации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Аксенихинского сельсовета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документального обеспечения деятельности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Аксенихинского сельсовета и на основании Федерального закона от 15.06.2009г. № 477-ФЗ «Об утверждении правил делопроизводства в федеральных органах власти»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>ПОСТАНОВЛЯЕТ: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>1. Утвердить инструкцию по делопроизводству администрации Аксенихинского сельсовета Краснозерского района Новосибирской области (прилагается).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>2. Опубликовать данное постановление в периодическом печатном издании «Бюллетень органов местного самоуправления Аксенихинского сельсовета» и разместить на официальном сайте администрации Аксенихинского сельсовета.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Аксенихинского сельсовета   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З.И.Биденко</w:t>
      </w:r>
    </w:p>
    <w:p w:rsidR="00F95CC9" w:rsidRDefault="00F95CC9" w:rsidP="00F95CC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F95CC9" w:rsidRDefault="00F95CC9" w:rsidP="00F95CC9">
      <w:pPr>
        <w:shd w:val="clear" w:color="auto" w:fill="FDFEFF"/>
        <w:spacing w:before="150" w:after="225" w:line="270" w:lineRule="atLeast"/>
        <w:jc w:val="both"/>
        <w:rPr>
          <w:rFonts w:ascii="Arial" w:eastAsia="Times New Roman" w:hAnsi="Arial" w:cs="Arial"/>
          <w:color w:val="646464"/>
          <w:sz w:val="18"/>
          <w:szCs w:val="18"/>
        </w:rPr>
      </w:pPr>
      <w:r>
        <w:rPr>
          <w:rFonts w:ascii="Arial" w:eastAsia="Times New Roman" w:hAnsi="Arial" w:cs="Arial"/>
          <w:color w:val="646464"/>
          <w:sz w:val="18"/>
          <w:szCs w:val="18"/>
        </w:rPr>
        <w:t> </w:t>
      </w:r>
    </w:p>
    <w:p w:rsidR="005D3BCB" w:rsidRDefault="005D3BCB"/>
    <w:sectPr w:rsidR="005D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5CC9"/>
    <w:rsid w:val="005D3BCB"/>
    <w:rsid w:val="00F9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C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2017-05-30T08:26:00Z</dcterms:created>
  <dcterms:modified xsi:type="dcterms:W3CDTF">2017-05-30T08:26:00Z</dcterms:modified>
</cp:coreProperties>
</file>