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B3" w:rsidRDefault="00D74BB3" w:rsidP="00D74BB3">
      <w:pPr>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АКСЕНИХИНСКОГО СЕЛЬСОВЕТА</w:t>
      </w:r>
    </w:p>
    <w:p w:rsidR="00D74BB3" w:rsidRDefault="00D74BB3" w:rsidP="00D74BB3">
      <w:pPr>
        <w:spacing w:after="0"/>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D74BB3" w:rsidRDefault="00D74BB3" w:rsidP="00D74BB3">
      <w:pPr>
        <w:rPr>
          <w:rFonts w:ascii="Times New Roman" w:hAnsi="Times New Roman" w:cs="Times New Roman"/>
          <w:sz w:val="28"/>
          <w:szCs w:val="28"/>
        </w:rPr>
      </w:pPr>
    </w:p>
    <w:p w:rsidR="00D74BB3" w:rsidRDefault="00D74BB3" w:rsidP="00D74BB3">
      <w:pPr>
        <w:tabs>
          <w:tab w:val="left" w:pos="3480"/>
        </w:tabs>
        <w:rPr>
          <w:rFonts w:ascii="Times New Roman" w:hAnsi="Times New Roman" w:cs="Times New Roman"/>
          <w:sz w:val="28"/>
          <w:szCs w:val="28"/>
        </w:rPr>
      </w:pPr>
      <w:r>
        <w:rPr>
          <w:rFonts w:ascii="Times New Roman" w:hAnsi="Times New Roman" w:cs="Times New Roman"/>
          <w:sz w:val="28"/>
          <w:szCs w:val="28"/>
        </w:rPr>
        <w:tab/>
        <w:t>ПОСТАНОВЛЕНИЕ</w:t>
      </w:r>
    </w:p>
    <w:p w:rsidR="00D74BB3" w:rsidRDefault="00D74BB3" w:rsidP="00D74BB3">
      <w:pPr>
        <w:tabs>
          <w:tab w:val="left" w:pos="3480"/>
        </w:tabs>
        <w:rPr>
          <w:rFonts w:ascii="Times New Roman" w:hAnsi="Times New Roman" w:cs="Times New Roman"/>
          <w:sz w:val="28"/>
          <w:szCs w:val="28"/>
        </w:rPr>
      </w:pPr>
      <w:r>
        <w:rPr>
          <w:rFonts w:ascii="Times New Roman" w:hAnsi="Times New Roman" w:cs="Times New Roman"/>
          <w:sz w:val="28"/>
          <w:szCs w:val="28"/>
        </w:rPr>
        <w:t>От 15.05.2017                                с. Аксениха                                     № 36</w:t>
      </w:r>
    </w:p>
    <w:p w:rsidR="00D74BB3" w:rsidRDefault="00D74BB3" w:rsidP="00D74BB3">
      <w:pPr>
        <w:tabs>
          <w:tab w:val="left" w:pos="3480"/>
        </w:tabs>
        <w:rPr>
          <w:rFonts w:ascii="Times New Roman" w:hAnsi="Times New Roman" w:cs="Times New Roman"/>
          <w:sz w:val="28"/>
          <w:szCs w:val="28"/>
        </w:rPr>
      </w:pP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Администрации №64 от 10.11.2012 «Об утверждении</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 xml:space="preserve">административного регламента проведения </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 xml:space="preserve">проверок юридических лиц и индивидуальных </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предпринимателей при осуществлении</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муниципального контроля за обеспечением</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 xml:space="preserve">сохранности автомобильных дорог местного </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значения Аксенихинского сельсовета</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должностными лицами администрации</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Аксенихинского сельсовета»</w:t>
      </w:r>
    </w:p>
    <w:p w:rsidR="00D74BB3" w:rsidRDefault="00D74BB3" w:rsidP="00D74BB3">
      <w:pPr>
        <w:tabs>
          <w:tab w:val="left" w:pos="3480"/>
        </w:tabs>
        <w:spacing w:after="0"/>
        <w:rPr>
          <w:rFonts w:ascii="Times New Roman" w:hAnsi="Times New Roman" w:cs="Times New Roman"/>
          <w:sz w:val="28"/>
          <w:szCs w:val="28"/>
        </w:rPr>
      </w:pP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 xml:space="preserve">В целях приведения нормативного правового акта в соответствии с действующим законодательством,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во исполнения части 4 статьи 7 Федерального закона от 06.10.2003 № 131-ФЗ </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ПОСТАНОВЛЯЕТ:</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1.Внести в постановление администрации Аксенихинского сельсовета Краснозерского района Новосибирской области от 10.11.2012 № 64 «Об утверждении административного регламента проведения проверок граждан,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Аксенихинского сельсовета должностными лицами администрации Аксенихинского сельсовета» следующие изменения:</w:t>
      </w:r>
    </w:p>
    <w:p w:rsidR="00D74BB3" w:rsidRDefault="00D74BB3" w:rsidP="00D74BB3">
      <w:pPr>
        <w:tabs>
          <w:tab w:val="left" w:pos="3480"/>
        </w:tabs>
        <w:spacing w:after="0"/>
        <w:rPr>
          <w:rFonts w:ascii="Times New Roman" w:hAnsi="Times New Roman" w:cs="Times New Roman"/>
          <w:sz w:val="28"/>
          <w:szCs w:val="28"/>
        </w:rPr>
      </w:pPr>
      <w:r>
        <w:rPr>
          <w:rFonts w:ascii="Times New Roman" w:hAnsi="Times New Roman" w:cs="Times New Roman"/>
          <w:sz w:val="28"/>
          <w:szCs w:val="28"/>
        </w:rPr>
        <w:t>а) пункт 4 раздела 3 Регламента изложить в следующей редакции:</w:t>
      </w:r>
    </w:p>
    <w:p w:rsidR="00D74BB3" w:rsidRDefault="00D74BB3" w:rsidP="00D74BB3">
      <w:pPr>
        <w:tabs>
          <w:tab w:val="left" w:pos="3480"/>
        </w:tabs>
        <w:spacing w:after="0"/>
        <w:jc w:val="both"/>
        <w:rPr>
          <w:rFonts w:ascii="Times New Roman" w:hAnsi="Times New Roman" w:cs="Times New Roman"/>
          <w:sz w:val="28"/>
          <w:szCs w:val="28"/>
        </w:rPr>
      </w:pPr>
      <w:r>
        <w:rPr>
          <w:rFonts w:ascii="Times New Roman" w:hAnsi="Times New Roman" w:cs="Times New Roman"/>
          <w:sz w:val="28"/>
          <w:szCs w:val="28"/>
        </w:rPr>
        <w:t xml:space="preserve">-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w:t>
      </w:r>
      <w:r>
        <w:rPr>
          <w:rFonts w:ascii="Times New Roman" w:hAnsi="Times New Roman" w:cs="Times New Roman"/>
          <w:sz w:val="28"/>
          <w:szCs w:val="28"/>
        </w:rPr>
        <w:lastRenderedPageBreak/>
        <w:t>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D74BB3" w:rsidRDefault="00D74BB3" w:rsidP="00D74BB3">
      <w:pPr>
        <w:tabs>
          <w:tab w:val="left" w:pos="3480"/>
        </w:tabs>
        <w:spacing w:after="0"/>
        <w:jc w:val="both"/>
        <w:rPr>
          <w:rFonts w:ascii="Times New Roman" w:hAnsi="Times New Roman" w:cs="Times New Roman"/>
          <w:sz w:val="28"/>
          <w:szCs w:val="28"/>
        </w:rPr>
      </w:pPr>
      <w:r>
        <w:rPr>
          <w:rFonts w:ascii="Times New Roman" w:hAnsi="Times New Roman" w:cs="Times New Roman"/>
          <w:sz w:val="28"/>
          <w:szCs w:val="28"/>
        </w:rPr>
        <w:t>б) пункт 14 раздела 2 Регламента изложить в следующей редакции:</w:t>
      </w:r>
    </w:p>
    <w:p w:rsidR="00D74BB3" w:rsidRDefault="00D74BB3" w:rsidP="00D74BB3">
      <w:pPr>
        <w:tabs>
          <w:tab w:val="left" w:pos="3480"/>
        </w:tabs>
        <w:spacing w:after="0"/>
        <w:jc w:val="both"/>
        <w:rPr>
          <w:rFonts w:ascii="Times New Roman" w:hAnsi="Times New Roman" w:cs="Times New Roman"/>
          <w:sz w:val="28"/>
          <w:szCs w:val="28"/>
        </w:rPr>
      </w:pPr>
      <w:r>
        <w:rPr>
          <w:rFonts w:ascii="Times New Roman" w:hAnsi="Times New Roman" w:cs="Times New Roman"/>
          <w:sz w:val="28"/>
          <w:szCs w:val="28"/>
        </w:rPr>
        <w:t>- обращения и заявления, не позволяющие установить лицо, обратившееся в орган государственного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идентификации и аутентификации.</w:t>
      </w:r>
    </w:p>
    <w:p w:rsidR="00D74BB3" w:rsidRDefault="00D74BB3" w:rsidP="00D74BB3">
      <w:pPr>
        <w:tabs>
          <w:tab w:val="left" w:pos="3480"/>
        </w:tabs>
        <w:spacing w:after="0"/>
        <w:jc w:val="both"/>
        <w:rPr>
          <w:rFonts w:ascii="Times New Roman" w:hAnsi="Times New Roman" w:cs="Times New Roman"/>
          <w:sz w:val="28"/>
          <w:szCs w:val="28"/>
        </w:rPr>
      </w:pPr>
      <w:r>
        <w:rPr>
          <w:rFonts w:ascii="Times New Roman" w:hAnsi="Times New Roman" w:cs="Times New Roman"/>
          <w:sz w:val="28"/>
          <w:szCs w:val="28"/>
        </w:rPr>
        <w:t>в) дополнить регламент пунктами 3.1-3.5</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color w:val="FF0000"/>
          <w:sz w:val="28"/>
          <w:szCs w:val="28"/>
        </w:rPr>
        <w:t xml:space="preserve">     3.1. При </w:t>
      </w:r>
      <w:r>
        <w:rPr>
          <w:rFonts w:ascii="Times New Roman" w:eastAsia="Calibri" w:hAnsi="Times New Roman" w:cs="Times New Roman"/>
          <w:sz w:val="28"/>
          <w:szCs w:val="28"/>
        </w:rPr>
        <w:t>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color w:val="FF0000"/>
          <w:sz w:val="28"/>
          <w:szCs w:val="28"/>
        </w:rPr>
        <w:t xml:space="preserve">     3.2  При отсутствии</w:t>
      </w:r>
      <w:r>
        <w:rPr>
          <w:rFonts w:ascii="Times New Roman" w:eastAsia="Calibri" w:hAnsi="Times New Roman" w:cs="Times New Roman"/>
          <w:sz w:val="28"/>
          <w:szCs w:val="28"/>
        </w:rPr>
        <w:t xml:space="preserve">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w:t>
      </w:r>
      <w:r>
        <w:rPr>
          <w:rFonts w:ascii="Times New Roman" w:eastAsia="Calibri" w:hAnsi="Times New Roman" w:cs="Times New Roman"/>
          <w:sz w:val="28"/>
          <w:szCs w:val="28"/>
        </w:rPr>
        <w:lastRenderedPageBreak/>
        <w:t>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3.3 </w:t>
      </w:r>
      <w:r>
        <w:rPr>
          <w:rFonts w:ascii="Times New Roman" w:eastAsia="Calibri" w:hAnsi="Times New Roman" w:cs="Times New Roman"/>
          <w:color w:val="FF0000"/>
          <w:sz w:val="28"/>
          <w:szCs w:val="28"/>
        </w:rPr>
        <w:t>При выявлении</w:t>
      </w:r>
      <w:r>
        <w:rPr>
          <w:rFonts w:ascii="Times New Roman" w:eastAsia="Calibri" w:hAnsi="Times New Roman" w:cs="Times New Roman"/>
          <w:sz w:val="28"/>
          <w:szCs w:val="28"/>
        </w:rPr>
        <w:t xml:space="preserve">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пункте 2 части 2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- 3.4 </w:t>
      </w:r>
      <w:r>
        <w:rPr>
          <w:rFonts w:ascii="Times New Roman" w:eastAsia="Calibri" w:hAnsi="Times New Roman" w:cs="Times New Roman"/>
          <w:color w:val="FF0000"/>
          <w:sz w:val="28"/>
          <w:szCs w:val="28"/>
        </w:rPr>
        <w:t>По решению</w:t>
      </w:r>
      <w:r>
        <w:rPr>
          <w:rFonts w:ascii="Times New Roman" w:eastAsia="Calibri" w:hAnsi="Times New Roman" w:cs="Times New Roman"/>
          <w:sz w:val="28"/>
          <w:szCs w:val="28"/>
        </w:rPr>
        <w:t xml:space="preserve">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- 3.5 </w:t>
      </w:r>
      <w:r>
        <w:rPr>
          <w:rFonts w:ascii="Times New Roman" w:eastAsia="Calibri" w:hAnsi="Times New Roman" w:cs="Times New Roman"/>
          <w:color w:val="FF0000"/>
          <w:sz w:val="28"/>
          <w:szCs w:val="28"/>
        </w:rPr>
        <w:t>Орга</w:t>
      </w:r>
      <w:r>
        <w:rPr>
          <w:rFonts w:ascii="Times New Roman" w:eastAsia="Calibri" w:hAnsi="Times New Roman" w:cs="Times New Roman"/>
          <w:sz w:val="28"/>
          <w:szCs w:val="28"/>
        </w:rPr>
        <w:t>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В случае необходимости при проведении проверки, указанной в части 2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w:t>
      </w:r>
      <w:r>
        <w:rPr>
          <w:rFonts w:ascii="Times New Roman" w:eastAsia="Calibri" w:hAnsi="Times New Roman" w:cs="Times New Roman"/>
          <w:sz w:val="28"/>
          <w:szCs w:val="28"/>
        </w:rPr>
        <w:lastRenderedPageBreak/>
        <w:t>государственных или муниципальных информационных системах, реестрах и регистрах.";</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г ) пункты 5,6,7 читать в следующей редакции :</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5.Должностные лица органа государственного контроля (надзора), органа муниципального контроля при проведении проверки обязаны:</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w:t>
      </w:r>
      <w:r>
        <w:rPr>
          <w:rFonts w:ascii="Times New Roman" w:eastAsia="Calibri" w:hAnsi="Times New Roman" w:cs="Times New Roman"/>
          <w:sz w:val="28"/>
          <w:szCs w:val="28"/>
        </w:rPr>
        <w:lastRenderedPageBreak/>
        <w:t>проведении проверки и давать разъяснения по вопросам, относящимся к предмету проверки;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10) соблюдать сроки проведения проверки, установленные настоящим Федеральным законом;</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7.Права юридического лица, индивидуального предпринимателя при проведении проверки</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непосредственно присутствовать при проведении проверки, давать объяснения по вопросам, относящимся к предмету проверки;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д) пункт 13 раздела 2 данного регламента отменить</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2. В соответствии с Федеральным законом от 26.12.2008 № 294-ФЗ из наименования и текста муниципального нормативно-правового акта слова «граждан» - исключить.</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3.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сайте администрации</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4. Контроль за исполнением данного постановления оставляю за собой.</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Глава Аксенихинского сельсовета</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Краснозерского района</w:t>
      </w:r>
    </w:p>
    <w:p w:rsidR="00D74BB3" w:rsidRDefault="00D74BB3" w:rsidP="00D74BB3">
      <w:pPr>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Новосибирской области                                                         З.И.Биденко</w:t>
      </w: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D74BB3" w:rsidRDefault="00D74BB3" w:rsidP="00D74BB3">
      <w:pPr>
        <w:spacing w:after="0" w:line="240" w:lineRule="atLeast"/>
        <w:jc w:val="both"/>
        <w:rPr>
          <w:rFonts w:ascii="Times New Roman" w:eastAsia="Calibri" w:hAnsi="Times New Roman" w:cs="Times New Roman"/>
          <w:sz w:val="28"/>
          <w:szCs w:val="28"/>
        </w:rPr>
      </w:pPr>
    </w:p>
    <w:p w:rsidR="005D26DF" w:rsidRDefault="005D26DF"/>
    <w:sectPr w:rsidR="005D26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74BB3"/>
    <w:rsid w:val="005D26DF"/>
    <w:rsid w:val="00D74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33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2630</Words>
  <Characters>14995</Characters>
  <Application>Microsoft Office Word</Application>
  <DocSecurity>0</DocSecurity>
  <Lines>124</Lines>
  <Paragraphs>35</Paragraphs>
  <ScaleCrop>false</ScaleCrop>
  <Company>Microsoft</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2017-05-30T08:17:00Z</dcterms:created>
  <dcterms:modified xsi:type="dcterms:W3CDTF">2017-05-30T08:17:00Z</dcterms:modified>
</cp:coreProperties>
</file>