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EE" w:rsidRDefault="002505EE" w:rsidP="00250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АДМИНИСТРАЦИЯ              проект</w:t>
      </w:r>
    </w:p>
    <w:p w:rsidR="002505EE" w:rsidRDefault="002505EE" w:rsidP="00250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АКСЕНИХИНСКОГО СЕЛЬСОВЕТА  КРАСНОЗЕРСКОГО РАЙОНА</w:t>
      </w:r>
    </w:p>
    <w:p w:rsidR="002505EE" w:rsidRDefault="002505EE" w:rsidP="00250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505EE" w:rsidRDefault="002505EE" w:rsidP="00250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00.00.2019г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№ 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3645" w:rsidRPr="00AA758B" w:rsidRDefault="002A3645" w:rsidP="002A3645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58B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r w:rsidR="00AA758B" w:rsidRPr="00AA758B">
        <w:rPr>
          <w:rFonts w:ascii="Times New Roman" w:hAnsi="Times New Roman" w:cs="Times New Roman"/>
          <w:sz w:val="24"/>
          <w:szCs w:val="24"/>
        </w:rPr>
        <w:t>в постановление</w:t>
      </w:r>
      <w:r w:rsidRPr="00AA758B">
        <w:rPr>
          <w:rFonts w:ascii="Times New Roman" w:hAnsi="Times New Roman" w:cs="Times New Roman"/>
          <w:sz w:val="24"/>
          <w:szCs w:val="24"/>
        </w:rPr>
        <w:t xml:space="preserve"> администрации Аксенихинского сельсовета Краснозерского района Новосибирской области от 28.03.2012 г № 21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4"/>
            <w:szCs w:val="24"/>
          </w:rPr>
          <w:t>2010 г</w:t>
        </w:r>
      </w:smartTag>
      <w:r>
        <w:rPr>
          <w:rFonts w:ascii="Times New Roman" w:hAnsi="Times New Roman" w:cs="Times New Roman"/>
          <w:sz w:val="24"/>
          <w:szCs w:val="24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 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Style w:val="a4"/>
          <w:rFonts w:ascii="Times New Roman" w:hAnsi="Times New Roman" w:cs="Times New Roman"/>
          <w:sz w:val="24"/>
          <w:szCs w:val="24"/>
        </w:rPr>
        <w:t>ПОСТАНОВЛЯЕТ:</w:t>
      </w:r>
    </w:p>
    <w:p w:rsidR="002505EE" w:rsidRPr="00AA758B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758B">
        <w:rPr>
          <w:rStyle w:val="a4"/>
          <w:sz w:val="24"/>
          <w:szCs w:val="24"/>
        </w:rPr>
        <w:t xml:space="preserve">        </w:t>
      </w:r>
      <w:r w:rsidRPr="00AA758B">
        <w:rPr>
          <w:rFonts w:ascii="Times New Roman" w:hAnsi="Times New Roman" w:cs="Times New Roman"/>
          <w:sz w:val="24"/>
          <w:szCs w:val="24"/>
        </w:rPr>
        <w:t xml:space="preserve">1. Внести в Административный регламент  </w:t>
      </w:r>
      <w:r w:rsidR="00AA758B" w:rsidRPr="00AA758B">
        <w:rPr>
          <w:rFonts w:ascii="Times New Roman" w:hAnsi="Times New Roman" w:cs="Times New Roman"/>
          <w:sz w:val="24"/>
          <w:szCs w:val="24"/>
        </w:rPr>
        <w:t>по</w:t>
      </w:r>
      <w:r w:rsidRPr="00AA758B">
        <w:rPr>
          <w:rFonts w:ascii="Times New Roman" w:hAnsi="Times New Roman" w:cs="Times New Roman"/>
          <w:sz w:val="24"/>
          <w:szCs w:val="24"/>
        </w:rPr>
        <w:t xml:space="preserve"> </w:t>
      </w:r>
      <w:r w:rsidR="00AA758B" w:rsidRPr="00AA758B">
        <w:rPr>
          <w:rFonts w:ascii="Times New Roman" w:hAnsi="Times New Roman" w:cs="Times New Roman"/>
          <w:sz w:val="24"/>
          <w:szCs w:val="24"/>
        </w:rPr>
        <w:t xml:space="preserve">предоставлению муниципальной услуги по принятию документов, а также выдаче решений о переводе или об отказе в переводе нежилого помещения в жилое помещение </w:t>
      </w:r>
      <w:r w:rsidRPr="00AA758B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AA758B" w:rsidRPr="00AA758B">
        <w:rPr>
          <w:rFonts w:ascii="Times New Roman" w:hAnsi="Times New Roman" w:cs="Times New Roman"/>
          <w:sz w:val="24"/>
          <w:szCs w:val="24"/>
        </w:rPr>
        <w:t>:</w:t>
      </w:r>
    </w:p>
    <w:p w:rsidR="002505EE" w:rsidRDefault="002505EE" w:rsidP="002505EE">
      <w:pPr>
        <w:pStyle w:val="1"/>
        <w:numPr>
          <w:ilvl w:val="1"/>
          <w:numId w:val="1"/>
        </w:numPr>
        <w:shd w:val="clear" w:color="auto" w:fill="auto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Изложить  раздел 5. «Досудебный (внесудебный) порядок обжалования 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решений и действий (бездействия) администрации Аксенихинского сельсовета Краснозерского района Новосибирской области»   в следующей редакции: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. Заявитель имеет право обжаловать решения и действия (бездействие) администрации Аксенихинского сельсовета Краснозерского района Новосибирской области  предоставляющей  муниципальную услугу, ее должностных лиц, муниципальных служащих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принятые (осуществляемые) в ходе предоставления муниципальной услуги, в  досудебном (внесудебном)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положениями статьи Федерального закона от 27.07.2010 №210-ФЗ «Об организации предоставления государственных и муниципальных услуг».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 Жалоба на действия (бездействие) администрации Аксенихинского сельсовета Краснозерского района  Новосибирской области, должностных лиц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 подается главе Аксенихинского сельсовета Краснозерского района Новосибирской области  .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</w:t>
      </w:r>
      <w:r>
        <w:rPr>
          <w:rFonts w:ascii="Times New Roman" w:hAnsi="Times New Roman" w:cs="Times New Roman"/>
          <w:sz w:val="24"/>
          <w:szCs w:val="24"/>
        </w:rPr>
        <w:lastRenderedPageBreak/>
        <w:t>официальном сайте администрации 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 Аксенихинского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Аксенихинского сельсовета Краснозерского района Новосибирской области, предоставляющей муниципальную услугу, должностных лиц, муниципальных служащих: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 организации  предоставления государственных и муниципальных услуг»;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  Аксенихинского сельсовета Краснозерского района Новосибирской области №41 от 08.07.2019 г. 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 Информация, содержащаяся в настоящем разделе, подлежит размещению на Едином портале государственных и муниципальных услуг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Опубликовать настоящее постановление в периодическом печатном издании     «Бюллетень органов местного самоуправления Аксенихинского сельсовета  » и разместить на официальном сайте администрации   Аксенихинского сельсовета Краснозерского района Новосибирской области..     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возлагаю на себя.</w:t>
      </w: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Аксенихинского сельсовета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2505EE" w:rsidRDefault="002505EE" w:rsidP="002505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З.И.Биденко </w:t>
      </w: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rPr>
          <w:rFonts w:ascii="Times New Roman" w:hAnsi="Times New Roman" w:cs="Times New Roman"/>
          <w:sz w:val="24"/>
          <w:szCs w:val="24"/>
        </w:rPr>
      </w:pPr>
    </w:p>
    <w:p w:rsidR="002505EE" w:rsidRDefault="002505EE" w:rsidP="002505EE">
      <w:pPr>
        <w:rPr>
          <w:rFonts w:ascii="Times New Roman" w:hAnsi="Times New Roman" w:cs="Times New Roman"/>
          <w:sz w:val="24"/>
          <w:szCs w:val="24"/>
        </w:rPr>
      </w:pPr>
    </w:p>
    <w:p w:rsidR="00840745" w:rsidRDefault="00840745"/>
    <w:sectPr w:rsidR="00840745" w:rsidSect="008F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05EE"/>
    <w:rsid w:val="002505EE"/>
    <w:rsid w:val="002A3645"/>
    <w:rsid w:val="00840745"/>
    <w:rsid w:val="008F0CE0"/>
    <w:rsid w:val="00A65384"/>
    <w:rsid w:val="00AA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2505EE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3"/>
    <w:rsid w:val="002505EE"/>
    <w:pPr>
      <w:widowControl w:val="0"/>
      <w:shd w:val="clear" w:color="auto" w:fill="FFFFFF"/>
      <w:spacing w:before="900" w:after="300" w:line="331" w:lineRule="exact"/>
      <w:jc w:val="both"/>
    </w:pPr>
    <w:rPr>
      <w:rFonts w:ascii="Times New Roman" w:eastAsia="Times New Roman" w:hAnsi="Times New Roman" w:cs="Times New Roman"/>
      <w:spacing w:val="1"/>
    </w:rPr>
  </w:style>
  <w:style w:type="character" w:styleId="a4">
    <w:name w:val="Strong"/>
    <w:basedOn w:val="a0"/>
    <w:qFormat/>
    <w:rsid w:val="002505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625</Words>
  <Characters>3564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2019-07-11T05:00:00Z</dcterms:created>
  <dcterms:modified xsi:type="dcterms:W3CDTF">2019-07-11T05:08:00Z</dcterms:modified>
</cp:coreProperties>
</file>