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EB7" w:rsidRDefault="00437F2D" w:rsidP="00B77EB7">
      <w:r w:rsidRPr="00437F2D"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8.2pt;height:39.05pt" fillcolor="#06c" strokecolor="#9cf" strokeweight="1.5pt">
            <v:shadow on="t" color="#900"/>
            <v:textpath style="font-family:&quot;Impact&quot;;font-size:32pt;font-weight:bold;font-style:italic;v-text-kern:t" trim="t" fitpath="t" string="БЮЛЛЕТЕНЬ"/>
          </v:shape>
        </w:pict>
      </w:r>
    </w:p>
    <w:p w:rsidR="00B77EB7" w:rsidRDefault="00B77EB7" w:rsidP="00B77EB7">
      <w:pPr>
        <w:rPr>
          <w:sz w:val="20"/>
          <w:szCs w:val="20"/>
        </w:rPr>
      </w:pPr>
    </w:p>
    <w:p w:rsidR="00B77EB7" w:rsidRDefault="00B77EB7" w:rsidP="00B77EB7">
      <w:pPr>
        <w:tabs>
          <w:tab w:val="left" w:pos="1897"/>
        </w:tabs>
        <w:rPr>
          <w:sz w:val="28"/>
          <w:szCs w:val="28"/>
        </w:rPr>
      </w:pPr>
    </w:p>
    <w:p w:rsidR="00B77EB7" w:rsidRDefault="00B77EB7" w:rsidP="00B77EB7">
      <w:pPr>
        <w:tabs>
          <w:tab w:val="left" w:pos="1897"/>
        </w:tabs>
        <w:rPr>
          <w:b/>
          <w:i/>
          <w:sz w:val="36"/>
          <w:szCs w:val="36"/>
        </w:rPr>
      </w:pPr>
      <w:r>
        <w:t xml:space="preserve">                </w:t>
      </w:r>
      <w:r>
        <w:rPr>
          <w:b/>
          <w:i/>
          <w:sz w:val="36"/>
          <w:szCs w:val="36"/>
        </w:rPr>
        <w:t xml:space="preserve">  органов местного самоуправления</w:t>
      </w:r>
    </w:p>
    <w:p w:rsidR="00B77EB7" w:rsidRDefault="00B77EB7" w:rsidP="00B77EB7">
      <w:pPr>
        <w:tabs>
          <w:tab w:val="left" w:pos="1897"/>
        </w:tabs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                    Аксёнихинского сельсовета</w:t>
      </w:r>
    </w:p>
    <w:p w:rsidR="00B77EB7" w:rsidRDefault="00B77EB7" w:rsidP="00B77EB7">
      <w:pPr>
        <w:tabs>
          <w:tab w:val="left" w:pos="1897"/>
        </w:tabs>
        <w:rPr>
          <w:b/>
          <w:sz w:val="36"/>
          <w:szCs w:val="36"/>
        </w:rPr>
      </w:pPr>
    </w:p>
    <w:p w:rsidR="00B77EB7" w:rsidRDefault="00B77EB7" w:rsidP="00B77EB7">
      <w:pPr>
        <w:tabs>
          <w:tab w:val="left" w:pos="1897"/>
        </w:tabs>
        <w:rPr>
          <w:b/>
          <w:sz w:val="28"/>
          <w:szCs w:val="28"/>
        </w:rPr>
      </w:pPr>
      <w:r>
        <w:rPr>
          <w:b/>
          <w:sz w:val="36"/>
          <w:szCs w:val="36"/>
        </w:rPr>
        <w:t>№ 12</w:t>
      </w:r>
      <w:r>
        <w:rPr>
          <w:sz w:val="36"/>
          <w:szCs w:val="36"/>
        </w:rPr>
        <w:t xml:space="preserve">                                                               22 июля </w:t>
      </w:r>
      <w:r>
        <w:rPr>
          <w:b/>
          <w:sz w:val="36"/>
          <w:szCs w:val="36"/>
        </w:rPr>
        <w:t xml:space="preserve">2020 года  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B77EB7" w:rsidRDefault="00B77EB7" w:rsidP="00B77EB7">
      <w:pPr>
        <w:jc w:val="center"/>
      </w:pPr>
    </w:p>
    <w:p w:rsidR="00B77EB7" w:rsidRDefault="00B77EB7" w:rsidP="00B77EB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858000" cy="5223510"/>
            <wp:effectExtent l="19050" t="0" r="0" b="0"/>
            <wp:docPr id="2" name="Рисунок 2" descr="k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kart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22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село Аксениха </w:t>
      </w:r>
    </w:p>
    <w:p w:rsidR="00276965" w:rsidRPr="009B1259" w:rsidRDefault="00B77EB7" w:rsidP="009B1259">
      <w:pPr>
        <w:jc w:val="center"/>
        <w:rPr>
          <w:b/>
        </w:rPr>
      </w:pPr>
      <w:r w:rsidRPr="009B1259">
        <w:rPr>
          <w:b/>
        </w:rPr>
        <w:lastRenderedPageBreak/>
        <w:t>ИНФОРМАЦИЯ  ОКРУЖНОЙ  ИЗБИРАТЕЛЬНОЙ КОМИССИИ АКСЕНИХИНСКОГО СЕЛЬСОВЕТА КРАСНОЗЕРСКОГО РАЙОНА НОВОСИБИРСКОЙ ОБЛАСТИ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ОКРУЖНАЯ ИЗБИРАТЕЛЬНАЯ КОМИССИЯ</w:t>
      </w:r>
    </w:p>
    <w:p w:rsidR="00CC512C" w:rsidRDefault="00CC512C" w:rsidP="00CC5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МНОГОМАНДАТНОГО ИЗБИРАТЕЛЬНОГО ОКРУГА ПО ВЫБОРАМ ДЕПУТАТОВ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CC512C" w:rsidTr="00CC512C">
        <w:trPr>
          <w:cantSplit/>
          <w:trHeight w:val="210"/>
        </w:trPr>
        <w:tc>
          <w:tcPr>
            <w:tcW w:w="3969" w:type="dxa"/>
            <w:hideMark/>
          </w:tcPr>
          <w:p w:rsidR="00CC512C" w:rsidRDefault="00CC512C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 июля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2020 года</w:t>
            </w:r>
          </w:p>
        </w:tc>
        <w:tc>
          <w:tcPr>
            <w:tcW w:w="2835" w:type="dxa"/>
          </w:tcPr>
          <w:p w:rsidR="00CC512C" w:rsidRDefault="00CC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512C" w:rsidRDefault="00CC512C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№ 4/30</w:t>
            </w:r>
          </w:p>
        </w:tc>
      </w:tr>
    </w:tbl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С.Аксениха</w:t>
      </w:r>
      <w:proofErr w:type="spellEnd"/>
    </w:p>
    <w:p w:rsidR="00CC512C" w:rsidRDefault="00CC512C" w:rsidP="00CC512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регистрации кандидата в депутаты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многомандатному избирательному округу ,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Симинюта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Тамару Эдуардовну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Местное отделение Партии «ЕДИНАЯ РОССИЯ» Краснозерского района Новосибирской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Симинюта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Тамару Эдуардовну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CC512C" w:rsidRDefault="00CC512C" w:rsidP="00CC512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 Зарегистрировать кандидата в депутаты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Симинюта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Тамару Эдуардовну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21.06.1952 г.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жительства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Новосибирская область, Краснозерский район, село Аксениха, улица Молодежная, дом 34, квартира 1,  место работы </w:t>
      </w:r>
      <w:r>
        <w:rPr>
          <w:rFonts w:ascii="Times New Roman" w:hAnsi="Times New Roman" w:cs="Times New Roman"/>
          <w:sz w:val="24"/>
          <w:szCs w:val="24"/>
        </w:rPr>
        <w:t>МКДОУ Аксенихинский детский сад, заведующий детским садом.</w:t>
      </w:r>
    </w:p>
    <w:p w:rsidR="00CC512C" w:rsidRDefault="00CC512C" w:rsidP="00CC512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выдвинутого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Местное отделение Партии «ЕДИНАЯ РОССИЯ» Краснозерского района Новосибирской области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20.07.2020г, в14-30.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Симинюта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Тамаре Эдуардовне  удостоверение о регистрации кандидата уст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ановленного образца.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Аксенихинского сельсовета Краснозерского района Новосибирской области    Н.П.Никитину.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512C" w:rsidRDefault="00CC512C" w:rsidP="00CC512C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С.И.Баган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Н.П.Никитина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ОКРУЖНАЯ ИЗБИРАТЕЛЬНАЯ КОМИССИЯ</w:t>
      </w:r>
    </w:p>
    <w:p w:rsidR="00CC512C" w:rsidRDefault="00CC512C" w:rsidP="00CC5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МНОГОМАНДАТНОГО ИЗБИРАТЕЛЬНОГО ОКРУГА ПО ВЫБОРАМ ДЕПУТАТОВ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CC512C" w:rsidTr="00CC512C">
        <w:trPr>
          <w:cantSplit/>
          <w:trHeight w:val="210"/>
        </w:trPr>
        <w:tc>
          <w:tcPr>
            <w:tcW w:w="3969" w:type="dxa"/>
            <w:hideMark/>
          </w:tcPr>
          <w:p w:rsidR="00CC512C" w:rsidRDefault="00CC512C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июля 2020 года</w:t>
            </w:r>
          </w:p>
        </w:tc>
        <w:tc>
          <w:tcPr>
            <w:tcW w:w="2835" w:type="dxa"/>
          </w:tcPr>
          <w:p w:rsidR="00CC512C" w:rsidRDefault="00CC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512C" w:rsidRDefault="00CC512C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№ 4/29</w:t>
            </w:r>
          </w:p>
        </w:tc>
      </w:tr>
    </w:tbl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С.Аксениха</w:t>
      </w:r>
      <w:proofErr w:type="spellEnd"/>
    </w:p>
    <w:p w:rsidR="00CC512C" w:rsidRDefault="00CC512C" w:rsidP="00CC512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регистрации кандидата в депутаты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многомандатному избирательному округу ,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Долгополову Елену Михайловну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Местное отделение Партии «ЕДИНАЯ РОССИЯ» Краснозерского района Новосибирской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Долгополову Елену Михайловну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CC512C" w:rsidRDefault="00CC512C" w:rsidP="00CC512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Зарегистрировать кандидата в депутаты Долгополову Елену Михайловну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03.06.1971 г.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жительства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Новосибирская область, Краснозерский район, село Аксениха, улица Есенина, дом 6,  место работы </w:t>
      </w:r>
      <w:r>
        <w:rPr>
          <w:rFonts w:ascii="Times New Roman" w:hAnsi="Times New Roman" w:cs="Times New Roman"/>
          <w:sz w:val="24"/>
          <w:szCs w:val="24"/>
        </w:rPr>
        <w:t xml:space="preserve">МКУК «Аксенихинский КДЦ», директор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выдвинутого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Местное отделение Партии «ЕДИНАЯ РОССИЯ» Краснозерского района Новосибирской области   </w:t>
      </w:r>
      <w:r>
        <w:rPr>
          <w:rFonts w:ascii="Times New Roman" w:eastAsia="Times New Roman" w:hAnsi="Times New Roman" w:cs="Times New Roman"/>
          <w:sz w:val="24"/>
          <w:szCs w:val="24"/>
        </w:rPr>
        <w:t>20.07.2020 г., в14-20.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Выдать Долгополовой Елене Михайловне  удостоверение о регистрации кандидата установленного образца.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Контроль за выполнением настоящего решения возложить на секретаря окружной избирательной комиссии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Аксенихинского сельсовета Краснозерского района Новосибирской области    Н.П.Никитину.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512C" w:rsidRDefault="00CC512C" w:rsidP="00CC512C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С.И.Баган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Н.П.Никитина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1259" w:rsidRDefault="009B1259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1259" w:rsidRDefault="009B1259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1259" w:rsidRDefault="009B1259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1259" w:rsidRDefault="009B1259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ОКРУЖНАЯ ИЗБИРАТЕЛЬНАЯ КОМИССИЯ</w:t>
      </w:r>
    </w:p>
    <w:p w:rsidR="00CC512C" w:rsidRDefault="00CC512C" w:rsidP="00CC5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МНОГОМАНДАТНОГО ИЗБИРАТЕЛЬНОГО ОКРУГА ПО ВЫБОРАМ ДЕПУТАТОВ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CC512C" w:rsidTr="00CC512C">
        <w:trPr>
          <w:cantSplit/>
          <w:trHeight w:val="210"/>
        </w:trPr>
        <w:tc>
          <w:tcPr>
            <w:tcW w:w="3969" w:type="dxa"/>
            <w:hideMark/>
          </w:tcPr>
          <w:p w:rsidR="00CC512C" w:rsidRDefault="00CC512C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20июля 2020 года</w:t>
            </w:r>
          </w:p>
        </w:tc>
        <w:tc>
          <w:tcPr>
            <w:tcW w:w="2835" w:type="dxa"/>
          </w:tcPr>
          <w:p w:rsidR="00CC512C" w:rsidRDefault="00CC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512C" w:rsidRDefault="00CC512C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№ 4/31</w:t>
            </w:r>
          </w:p>
        </w:tc>
      </w:tr>
    </w:tbl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С.Аксениха</w:t>
      </w:r>
      <w:proofErr w:type="spellEnd"/>
    </w:p>
    <w:p w:rsidR="00CC512C" w:rsidRDefault="00CC512C" w:rsidP="00CC512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регистрации кандидата в депутаты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многомандатному избирательному округу ,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Истомина Александра Александровича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Местное отделение Партии «ЕДИНАЯ РОССИЯ» Краснозерского района Новосибирской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Истомина Александра Александровича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CC512C" w:rsidRDefault="00CC512C" w:rsidP="00CC512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Зарегистрировать кандидата в депутаты Истомина Александра Александровича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16.10.1954 г.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жительства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Новосибирская область, Краснозерский район, село Аксениха, улица Гагарина, дом 22  место работы пенсионер, выдвинутого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Местное отделение Партии «ЕДИНАЯ РОССИЯ» Краснозерского района Новосибирской области      2007.2020 г, в 14-40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Выдать Истомину Александру Александровичу  удостоверение о регистрации кандидата установленного образца.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Контроль за выполнением настоящего решения возложить на секретаря окружной избирательной комиссии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Аксенихинского сельсовета Краснозерского района Новосибирской области  Н.П.Никитину.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С.И.Баган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Н.П.Никитина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rPr>
          <w:rFonts w:eastAsiaTheme="minorHAnsi"/>
          <w:sz w:val="24"/>
          <w:szCs w:val="24"/>
          <w:lang w:eastAsia="en-US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ОКРУЖНАЯ ИЗБИРАТЕЛЬНАЯ КОМИССИЯ</w:t>
      </w:r>
    </w:p>
    <w:p w:rsidR="00CC512C" w:rsidRDefault="00CC512C" w:rsidP="00CC5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МНОГОМАНДАТНОГО ИЗБИРАТЕЛЬНОГО ОКРУГА ПО ВЫБОРАМ ДЕПУТАТОВ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CC512C" w:rsidTr="00CC512C">
        <w:trPr>
          <w:cantSplit/>
          <w:trHeight w:val="210"/>
        </w:trPr>
        <w:tc>
          <w:tcPr>
            <w:tcW w:w="3969" w:type="dxa"/>
            <w:hideMark/>
          </w:tcPr>
          <w:p w:rsidR="00CC512C" w:rsidRDefault="00CC512C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июля 2020 года</w:t>
            </w:r>
          </w:p>
        </w:tc>
        <w:tc>
          <w:tcPr>
            <w:tcW w:w="2835" w:type="dxa"/>
          </w:tcPr>
          <w:p w:rsidR="00CC512C" w:rsidRDefault="00CC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512C" w:rsidRDefault="00CC512C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№ 4/32</w:t>
            </w:r>
          </w:p>
        </w:tc>
      </w:tr>
    </w:tbl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С.Аксениха</w:t>
      </w:r>
      <w:proofErr w:type="spellEnd"/>
    </w:p>
    <w:p w:rsidR="00CC512C" w:rsidRDefault="00CC512C" w:rsidP="00CC512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регистрации кандидата в депутаты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многомандатному избирательному округу ,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Моисеевой Любови Александровны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Местное отделение Партии «ЕДИНАЯ РОССИЯ» Краснозерского района Новосибирской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Моисеевой Любови Александровны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CC512C" w:rsidRDefault="00CC512C" w:rsidP="00CC512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Зарегистрировать кандидата в депутаты Моисееву Любовь Александровну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25.10.1955 г.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жительства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>Новосибирская область, Краснозерский район, село Аксениха, улица Гагарина, дом 51,  место работы  пенсионерка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выдвинутого избирательным объединением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Местное отделение Партии «ЕДИНАЯ РОССИЯ» Краснозерского района Новосибирской области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20.07.2020г, в 14-50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Выдать Моисеевой Любови Александровне   удостоверение о регистрации кандидата установленного образца.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Контроль за выполнением настоящего решения возложить на секретаря окружной избирательной комиссии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Аксенихинского сельсовета Краснозерского района Новосибирской области    Н.П.Никитину.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С.И.Баган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Н.П.Никитина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rPr>
          <w:rFonts w:eastAsiaTheme="minorHAnsi"/>
          <w:sz w:val="24"/>
          <w:szCs w:val="24"/>
          <w:lang w:eastAsia="en-US"/>
        </w:rPr>
      </w:pPr>
    </w:p>
    <w:p w:rsidR="00CC512C" w:rsidRDefault="00CC512C" w:rsidP="00CC512C"/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ОКРУЖНАЯ ИЗБИРАТЕЛЬНАЯ КОМИССИЯ</w:t>
      </w:r>
    </w:p>
    <w:p w:rsidR="00CC512C" w:rsidRDefault="00CC512C" w:rsidP="00CC5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МНОГОМАНДАТНОГО ИЗБИРАТЕЛЬНОГО ОКРУГА ПО ВЫБОРАМ ДЕПУТАТОВ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СОВЕТА  ДЕПУТАТОВ  АКСЕНИХИНСКОГО СЕЛЬСОВЕТА КРАСНОЗЕРСКОГО РАЙОНА НОВОСИБИРСКОЙ ОБЛАСТИ ШЕСТОГО СОЗЫВА</w:t>
      </w: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CC512C" w:rsidRDefault="00CC512C" w:rsidP="00CC512C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РЕШЕНИЕ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71"/>
        <w:gridCol w:w="2836"/>
        <w:gridCol w:w="2553"/>
      </w:tblGrid>
      <w:tr w:rsidR="00CC512C" w:rsidTr="00CC512C">
        <w:trPr>
          <w:cantSplit/>
          <w:trHeight w:val="210"/>
        </w:trPr>
        <w:tc>
          <w:tcPr>
            <w:tcW w:w="3969" w:type="dxa"/>
            <w:hideMark/>
          </w:tcPr>
          <w:p w:rsidR="00CC512C" w:rsidRDefault="00CC512C">
            <w:pPr>
              <w:keepNext/>
              <w:keepLines/>
              <w:spacing w:after="0" w:line="240" w:lineRule="auto"/>
              <w:ind w:left="-72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 июля 2020 года</w:t>
            </w:r>
          </w:p>
        </w:tc>
        <w:tc>
          <w:tcPr>
            <w:tcW w:w="2835" w:type="dxa"/>
          </w:tcPr>
          <w:p w:rsidR="00CC512C" w:rsidRDefault="00CC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C512C" w:rsidRDefault="00CC512C">
            <w:pPr>
              <w:spacing w:after="0" w:line="240" w:lineRule="auto"/>
              <w:ind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№ 4/28</w:t>
            </w:r>
          </w:p>
        </w:tc>
      </w:tr>
    </w:tbl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С.Аксениха</w:t>
      </w:r>
      <w:proofErr w:type="spellEnd"/>
    </w:p>
    <w:p w:rsidR="00CC512C" w:rsidRDefault="00CC512C" w:rsidP="00CC512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 регистрации кандидата в депутаты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Совета депутатов  Аксенихинского сельсовета Краснозерского района Новосибирской области шестого созыва выдвинутого избирательным объединением по многомандатному избирательному округу , </w:t>
      </w:r>
    </w:p>
    <w:p w:rsidR="00CC512C" w:rsidRDefault="00CC512C" w:rsidP="00CC51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Семенюта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Виктора Васильевича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Проверив соответствие порядка выдвижения избирательным объединением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НРО ПП ЛДПР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кандидата в депутаты Совета депутатов Аксенихинского сельсовета Краснозерского района Новосибирской области шестого созыва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Семенюта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Виктора Васильевича 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 Аксенихинского сельсовета Краснозерского района Новосибирской области</w:t>
      </w:r>
    </w:p>
    <w:p w:rsidR="00CC512C" w:rsidRDefault="00CC512C" w:rsidP="00CC51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РЕШИЛА:</w:t>
      </w:r>
    </w:p>
    <w:p w:rsidR="00CC512C" w:rsidRDefault="00CC512C" w:rsidP="00CC512C">
      <w:pPr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 Зарегистрировать кандидата в депутаты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Семенюта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Виктора Васильевича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04.04.1951 г.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место жительства </w:t>
      </w:r>
      <w:r>
        <w:rPr>
          <w:rFonts w:ascii="Times New Roman" w:eastAsia="Times New Roman" w:hAnsi="Times New Roman" w:cs="Times New Roman"/>
          <w:sz w:val="24"/>
          <w:szCs w:val="24"/>
        </w:rPr>
        <w:t>Новосибирская область, Краснозерский район, село Аксениха, улица Молодежная, дом 1, квартира 2,  место работы пенсионер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выдвинутого избирательным объединением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НРО ПП ЛДПР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20.07.2020, в14-10.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 Выдать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Семенюта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Виктору Васильевичу  удостоверение о регистрации кандидата установленного образца.</w:t>
      </w:r>
    </w:p>
    <w:p w:rsidR="00CC512C" w:rsidRDefault="00CC512C" w:rsidP="00CC5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Передать в периодическое печатное издание «Бюллетень органов местного самоуправления Аксенихинского сельсовета Краснозерского района Новосибирской области» сведения о зарегистрированном кандидате, в объеме, установленном избирательной комиссией муниципального образования, в течение 48 часов с момента его регистрации.</w:t>
      </w:r>
    </w:p>
    <w:p w:rsidR="00CC512C" w:rsidRDefault="00CC512C" w:rsidP="00CC51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Контроль за выполнением настоящего решения возложить на секретаря окружной избирательной комиссии Аксенихинского сельсовета Краснозерского района Новосибирской области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многомандатного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избирательного округа Аксенихинского сельсовета Краснозерского района Новосибирской области  Н.П.Никитину.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1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С.И.Баган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tabs>
          <w:tab w:val="left" w:pos="73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Секретарь комиссии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Н.П.Никитина</w:t>
      </w:r>
    </w:p>
    <w:p w:rsidR="00CC512C" w:rsidRDefault="00CC512C" w:rsidP="00CC5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12C" w:rsidRDefault="00CC512C" w:rsidP="00CC512C">
      <w:pPr>
        <w:rPr>
          <w:rFonts w:eastAsiaTheme="minorHAnsi"/>
          <w:sz w:val="24"/>
          <w:szCs w:val="24"/>
          <w:lang w:eastAsia="en-US"/>
        </w:rPr>
      </w:pPr>
    </w:p>
    <w:p w:rsidR="002E6991" w:rsidRPr="009B1259" w:rsidRDefault="002E6991" w:rsidP="00C219C0">
      <w:pPr>
        <w:pStyle w:val="1"/>
        <w:rPr>
          <w:b/>
          <w:sz w:val="20"/>
        </w:rPr>
      </w:pPr>
      <w:r w:rsidRPr="009B1259">
        <w:rPr>
          <w:b/>
          <w:sz w:val="20"/>
        </w:rPr>
        <w:lastRenderedPageBreak/>
        <w:t>АДМИНИСТРАЦИЯ АКСЕНИХИНСКОГО СЕЛЬСОВЕТА</w:t>
      </w:r>
    </w:p>
    <w:p w:rsidR="002E6991" w:rsidRPr="009B1259" w:rsidRDefault="002E6991" w:rsidP="00C219C0">
      <w:pPr>
        <w:pStyle w:val="1"/>
        <w:rPr>
          <w:sz w:val="20"/>
        </w:rPr>
      </w:pPr>
      <w:r w:rsidRPr="009B1259">
        <w:rPr>
          <w:b/>
          <w:sz w:val="20"/>
        </w:rPr>
        <w:t>КРАСНОЗЕРСКОГО РАЙОНА НОВОСИБИРСКОЙ</w:t>
      </w:r>
      <w:r w:rsidRPr="009B1259">
        <w:rPr>
          <w:sz w:val="20"/>
        </w:rPr>
        <w:t xml:space="preserve"> </w:t>
      </w:r>
      <w:r w:rsidRPr="009B1259">
        <w:rPr>
          <w:b/>
          <w:sz w:val="20"/>
        </w:rPr>
        <w:t>ОБЛАСТИ</w:t>
      </w:r>
    </w:p>
    <w:p w:rsidR="002E6991" w:rsidRPr="009B1259" w:rsidRDefault="002E6991" w:rsidP="00C219C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E6991" w:rsidRPr="009B1259" w:rsidRDefault="002E6991" w:rsidP="00C219C0">
      <w:pPr>
        <w:pStyle w:val="2"/>
        <w:rPr>
          <w:sz w:val="20"/>
        </w:rPr>
      </w:pPr>
      <w:r w:rsidRPr="009B1259">
        <w:rPr>
          <w:sz w:val="20"/>
        </w:rPr>
        <w:t>ПОСТАНОВЛЕНИЕ</w:t>
      </w:r>
    </w:p>
    <w:p w:rsidR="002E6991" w:rsidRPr="009B1259" w:rsidRDefault="002E6991" w:rsidP="00C21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B1259">
        <w:rPr>
          <w:rFonts w:ascii="Times New Roman" w:hAnsi="Times New Roman" w:cs="Times New Roman"/>
          <w:b/>
          <w:sz w:val="20"/>
          <w:szCs w:val="20"/>
        </w:rPr>
        <w:t xml:space="preserve">06.07.2020                                     </w:t>
      </w:r>
      <w:proofErr w:type="spellStart"/>
      <w:r w:rsidRPr="009B1259">
        <w:rPr>
          <w:rFonts w:ascii="Times New Roman" w:hAnsi="Times New Roman" w:cs="Times New Roman"/>
          <w:b/>
          <w:sz w:val="20"/>
          <w:szCs w:val="20"/>
        </w:rPr>
        <w:t>с.Аксениха</w:t>
      </w:r>
      <w:proofErr w:type="spellEnd"/>
      <w:r w:rsidRPr="009B125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№ 26</w:t>
      </w:r>
    </w:p>
    <w:p w:rsidR="002E6991" w:rsidRPr="009B1259" w:rsidRDefault="002E6991" w:rsidP="009B1259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B1259">
        <w:rPr>
          <w:rFonts w:ascii="Times New Roman" w:hAnsi="Times New Roman" w:cs="Times New Roman"/>
          <w:b/>
          <w:sz w:val="20"/>
          <w:szCs w:val="20"/>
        </w:rPr>
        <w:t xml:space="preserve">Об утверждении топливно-энергетического баланса Администрации Аксенихинского сельсовета Краснозерского района Новосибирской области за 2019 год </w:t>
      </w:r>
    </w:p>
    <w:p w:rsidR="002E6991" w:rsidRPr="009B1259" w:rsidRDefault="002E6991" w:rsidP="009B1259">
      <w:pPr>
        <w:pStyle w:val="1"/>
        <w:tabs>
          <w:tab w:val="left" w:pos="4678"/>
        </w:tabs>
        <w:jc w:val="both"/>
        <w:rPr>
          <w:sz w:val="20"/>
        </w:rPr>
      </w:pPr>
    </w:p>
    <w:p w:rsidR="002E6991" w:rsidRPr="009B1259" w:rsidRDefault="002E6991" w:rsidP="009B1259">
      <w:pPr>
        <w:ind w:firstLine="72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E6991" w:rsidRPr="009B1259" w:rsidRDefault="002E6991" w:rsidP="009B1259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eastAsia="MS Mincho" w:hAnsi="Times New Roman" w:cs="Times New Roman"/>
          <w:bCs/>
          <w:sz w:val="20"/>
          <w:szCs w:val="20"/>
        </w:rPr>
        <w:t xml:space="preserve">          В соответствии с  Федеральным законом от 27.07.2010 № 190-ФЗ «О теплоснабжении»,</w:t>
      </w:r>
      <w:r w:rsidRPr="009B1259">
        <w:rPr>
          <w:rFonts w:ascii="Times New Roman" w:eastAsia="MS Mincho" w:hAnsi="Times New Roman" w:cs="Times New Roman"/>
          <w:b/>
          <w:bCs/>
          <w:sz w:val="20"/>
          <w:szCs w:val="20"/>
        </w:rPr>
        <w:t xml:space="preserve"> </w:t>
      </w:r>
      <w:r w:rsidRPr="009B1259">
        <w:rPr>
          <w:rFonts w:ascii="Times New Roman" w:hAnsi="Times New Roman" w:cs="Times New Roman"/>
          <w:sz w:val="20"/>
          <w:szCs w:val="20"/>
        </w:rPr>
        <w:t>Федеральным законом от 14.11.2002  №  161-ФЗ «О государственных и муниципальных унитарных предприятиях», руководствуясь приказом Минэнерго РФ от 14.12.2011 № 600 «Об утверждении Порядка составления топливно-энергетических балансов субъектов Российской Федерации, муниципальных образований», Уставом Администрации Аксенихинского сельсовета Краснозерского района Новосибирской области</w:t>
      </w:r>
      <w:r w:rsidRPr="009B1259">
        <w:rPr>
          <w:rFonts w:ascii="Times New Roman" w:eastAsia="MS Mincho" w:hAnsi="Times New Roman" w:cs="Times New Roman"/>
          <w:bCs/>
          <w:sz w:val="20"/>
          <w:szCs w:val="20"/>
        </w:rPr>
        <w:t>,</w:t>
      </w:r>
      <w:r w:rsidRPr="009B125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E6991" w:rsidRPr="009B1259" w:rsidRDefault="002E6991" w:rsidP="009B1259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B1259">
        <w:rPr>
          <w:rFonts w:ascii="Times New Roman" w:hAnsi="Times New Roman" w:cs="Times New Roman"/>
          <w:b/>
          <w:sz w:val="20"/>
          <w:szCs w:val="20"/>
        </w:rPr>
        <w:t>ПОСТАНОВЛЯЮ:</w:t>
      </w:r>
    </w:p>
    <w:p w:rsidR="002E6991" w:rsidRPr="009B1259" w:rsidRDefault="002E6991" w:rsidP="009B1259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1. Утвердить топливно-энергетический баланс Администрации Аксенихинского сельсовет Краснозерского района Новосибирской области за 2019 год (Приложение).</w:t>
      </w:r>
    </w:p>
    <w:p w:rsidR="002E6991" w:rsidRPr="009B1259" w:rsidRDefault="002E6991" w:rsidP="009B1259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2. Разместить данное постановление на официальном сайте администрации Аксенихинского сельсовета .</w:t>
      </w:r>
    </w:p>
    <w:p w:rsidR="002E6991" w:rsidRPr="009B1259" w:rsidRDefault="002E6991" w:rsidP="009B125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6991" w:rsidRPr="009B1259" w:rsidRDefault="002E6991" w:rsidP="009B125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6991" w:rsidRPr="009B1259" w:rsidRDefault="002E6991" w:rsidP="009B1259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 Глава Аксенихинского сельсовета                                         З.И.Биденко  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АДМИНИСТРАЦИЯ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АКСЕНИХИНСКОГО СЕЛЬСОВЕТА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КРАСНОЗЕРСКОГО РАЙОНА   НОВОСИБИРСКОЙ ОБЛАСТИ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ПОСТАНОВЛЕНИЕ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10.07.2020                                                                                                         №28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с. Аксениха</w:t>
      </w:r>
    </w:p>
    <w:p w:rsidR="006F6015" w:rsidRPr="009B1259" w:rsidRDefault="006F6015" w:rsidP="00C219C0">
      <w:pPr>
        <w:pStyle w:val="a6"/>
        <w:jc w:val="center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Об утверждении Порядка ведения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муниципальной долговой книги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     В соответствии со статьями 120 и 121 Бюджетного кодекса Российской Федерации, в целях совершенствования системы регистрации и учета муниципального долга   Аксенихинского сельсовета Краснозерского района Новосибирской области, администрация Аксенихинского сельсовета Краснозерского района Новосибирской области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ПОСТАНОВЛЯЕТ: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1. Утвердить прилагаемый Порядок ведения муниципальной долговой книги (далее Порядок).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2. Признать утратившим силу постановление администрации Аксенихинского сельсовета Краснозерского района Новосибирской области от 03.03.2017 года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№ 13 «Об утверждении </w:t>
      </w:r>
      <w:hyperlink r:id="rId6" w:history="1">
        <w:r w:rsidRPr="009B1259">
          <w:rPr>
            <w:rStyle w:val="a5"/>
            <w:sz w:val="20"/>
            <w:szCs w:val="20"/>
          </w:rPr>
          <w:t>П</w:t>
        </w:r>
      </w:hyperlink>
      <w:r w:rsidRPr="009B1259">
        <w:rPr>
          <w:rFonts w:ascii="Times New Roman" w:hAnsi="Times New Roman"/>
          <w:sz w:val="20"/>
          <w:szCs w:val="20"/>
        </w:rPr>
        <w:t xml:space="preserve">орядка ведения муниципальной долговой книги».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3. Опубликовать настоящее постановление в периодическом печатном издании «Бюллетень органов местного самоуправления Аксенихинского сельсовета».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4. Контроль за исполнением настоящего постановления возложить на специалиста 1 разряда администрации Никитину Н.П.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Глава Аксенихинского сельсовета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Краснозерского района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Новосибирской области                                                                   З.И.Биденко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proofErr w:type="spellStart"/>
      <w:r w:rsidRPr="009B1259">
        <w:rPr>
          <w:rFonts w:ascii="Times New Roman" w:hAnsi="Times New Roman"/>
          <w:sz w:val="20"/>
          <w:szCs w:val="20"/>
        </w:rPr>
        <w:t>Исп</w:t>
      </w:r>
      <w:proofErr w:type="spellEnd"/>
      <w:r w:rsidRPr="009B125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B1259">
        <w:rPr>
          <w:rFonts w:ascii="Times New Roman" w:hAnsi="Times New Roman"/>
          <w:sz w:val="20"/>
          <w:szCs w:val="20"/>
        </w:rPr>
        <w:t>Рябкина</w:t>
      </w:r>
      <w:proofErr w:type="spellEnd"/>
      <w:r w:rsidRPr="009B1259">
        <w:rPr>
          <w:rFonts w:ascii="Times New Roman" w:hAnsi="Times New Roman"/>
          <w:sz w:val="20"/>
          <w:szCs w:val="20"/>
        </w:rPr>
        <w:t xml:space="preserve"> Е.С.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71241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Приложение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proofErr w:type="spellStart"/>
      <w:r w:rsidRPr="009B1259">
        <w:rPr>
          <w:rFonts w:ascii="Times New Roman" w:hAnsi="Times New Roman"/>
          <w:sz w:val="20"/>
          <w:szCs w:val="20"/>
        </w:rPr>
        <w:t>АКсенихинского</w:t>
      </w:r>
      <w:proofErr w:type="spellEnd"/>
      <w:r w:rsidRPr="009B1259">
        <w:rPr>
          <w:rFonts w:ascii="Times New Roman" w:hAnsi="Times New Roman"/>
          <w:sz w:val="20"/>
          <w:szCs w:val="20"/>
        </w:rPr>
        <w:t xml:space="preserve"> сельсовета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Краснозерского района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Новосибирской области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от 10.07.2020  №28  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  <w:r w:rsidRPr="009B1259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  ПОРЯДОК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  <w:r w:rsidRPr="009B1259">
        <w:rPr>
          <w:rFonts w:ascii="Times New Roman" w:hAnsi="Times New Roman"/>
          <w:b/>
          <w:sz w:val="20"/>
          <w:szCs w:val="20"/>
        </w:rPr>
        <w:t xml:space="preserve">                                         ВЕДЕНИЯ МУНИЦИПАЛЬНОЙ ДОЛГОВОЙ КНИГИ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1.1. Настоящий Порядок разработан в соответствии со статьями 100, 120 и 121 </w:t>
      </w:r>
      <w:hyperlink r:id="rId7" w:tgtFrame="Logical" w:history="1">
        <w:r w:rsidRPr="009B1259">
          <w:rPr>
            <w:rStyle w:val="a5"/>
            <w:sz w:val="20"/>
            <w:szCs w:val="20"/>
          </w:rPr>
          <w:t>Бюджетного кодекса</w:t>
        </w:r>
      </w:hyperlink>
      <w:r w:rsidRPr="009B1259">
        <w:rPr>
          <w:rFonts w:ascii="Times New Roman" w:hAnsi="Times New Roman"/>
          <w:sz w:val="20"/>
          <w:szCs w:val="20"/>
        </w:rPr>
        <w:t xml:space="preserve"> Российской Федерации  и устанавливает порядок ведения муниципальной долговой книги Аксенихинского сельсовета Краснозерского  района Новосибирской области (далее – муниципальное      образование).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1.2. Учет и регистрация муниципальных долговых обязательств муниципального образования осуществляются в муниципальной долговой книге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Долговая книга – это реестр долговых обязательств, оформленных в соответствии с действующим законодательством Российской Федерации, Новосибирской области, нормативно-правовыми актами муниципального образования, принятых на себя муниципальным образованием.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1.3. Реестр долговых обязательств муниципального образования содержит совокупность данных, зафиксированных на бумажном носителе и (или) с использованием электронной базы данных, которая обеспечивает идентификацию долговых обязательств, их учет по видам, срокам, кредиторам, позволяет оперативно пополнять и предоставлять, получать обрабатывать информацию о состоянии муниципального долга сельского поселения, составлять и представлять отчетность.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 Долговые обязательства муниципального образования могут существовать в виде обязательств по: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ценным бумагам муниципального образования (муниципальным ценным бумагам);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6)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7) иным долговым обязательствам, возникшим до введения в действие настоящего Кодекса и отнесенным на муниципальный долг.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 В объем муниципального долга включаются: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номинальная сумма долга по муниципальным ценным бумагам;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объем основного долга по кредитам, привлеченным муниципальным образованием от кредитных организаций;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объем обязательств по муниципальным гарантиям;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lastRenderedPageBreak/>
        <w:t>5) объем иных непогашенных долговых обязательств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3.1. В объем муниципального внутреннего долга включаются: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объем основного долга по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объем обязательств по муниципальным гарантиям, выраженным в валюте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5) объем иных непогашенных долговых обязательств муниципального образования в валюте Российской Федерации.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3.2. В объем муниципального внешнего долга включаются: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объем обязательств по муниципальным гарантиям в иностранной валюте, предоставленным муниципальным образованием Российской Федерации в рамках использования целевых иностранных кредитов.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4. Долговые обязательства муниципального образования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 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</w:t>
      </w:r>
      <w:r w:rsidRPr="009B1259">
        <w:rPr>
          <w:rFonts w:ascii="Times New Roman" w:hAnsi="Times New Roman"/>
          <w:b/>
          <w:sz w:val="20"/>
          <w:szCs w:val="20"/>
        </w:rPr>
        <w:t>Прекращение муниципальных долговых обязательств, выраженных в валюте Российской Федерации, и их списание с муниципального долга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 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1. В случае, если муниципальное долговое обязательство, выраженное в валюте Российской Федерации, не предъявлено к погашению (не совершены кредитором определенные условиями обязательства и муниципальными правовыми актами муниципального образования действия) в течение трех лет с даты, следующей за датой погашения, предусмотренной условиями муниципального долгового обязательства, указанное обязательство считается полностью прекращенным и списывается с муниципального долга, если иное не предусмотрено муниципальными правовыми актами представительных органов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Долговые обязательства муниципального образования по муниципальным гарантиям в валюте Российской Федерации считаются полностью прекращенными при наступлении событий (обстоятельств), являющихся основанием прекращения муниципальных гарантий, и списываются с муниципального долга по мере наступления (получения сведений о наступлении) указанных событий (обстоятельств).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 Местная администрация по истечении сроков, указанных в абзаце первом пункта 1 настоящей статьи, издает муниципальный правовой акт о списании с муниципального долга муниципальных долговых обязательств, выраженных в валюте Российской Федерации.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обязательств, выраженных в валюте Российской Федерации, на сумму их списания без отражения сумм списания в источниках финансирования дефицита местного бюджета.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4. Действие абзаца первого пункта 1, пунктов 2 и 3 настоящей статьи не распространяется на обязательства по кредитным соглашениям, на муниципальные долговые обязательства перед Российской Федерацией, субъектами Российской Федерации и другими муниципальными образованиями.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5. Списание с муниципального долга реструктурированных, а также погашенных (выкупленных) муниципальных долговых обязательств осуществляется с учетом положений статей 105 и 113 настоящего Кодекса.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6. Выпуски муниципальных ценных бумаг, выкупленные (полученные в результате обмена или иных предусмотренных законодательством Российской Федерации операций) в полном объеме эмитировавшим их органом в соответствии с условиями эмиссии муниципальных ценных бумаг до наступления даты погашения, могут быть признаны по решению указанного органа досрочно погашенными.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Эмитент муниципальных ценных бумаг вправе признать исполненными обязательства по выпущенным им муниципальным ценным бумагам, выкупленным (полученным в результате обмена или иных предусмотренных законодательством Российской Федерации операций) до наступления даты их </w:t>
      </w:r>
      <w:proofErr w:type="spellStart"/>
      <w:r w:rsidRPr="009B1259">
        <w:rPr>
          <w:rFonts w:ascii="Times New Roman" w:hAnsi="Times New Roman"/>
          <w:sz w:val="20"/>
          <w:szCs w:val="20"/>
        </w:rPr>
        <w:t>погашения.Долговые</w:t>
      </w:r>
      <w:proofErr w:type="spellEnd"/>
      <w:r w:rsidRPr="009B1259">
        <w:rPr>
          <w:rFonts w:ascii="Times New Roman" w:hAnsi="Times New Roman"/>
          <w:sz w:val="20"/>
          <w:szCs w:val="20"/>
        </w:rPr>
        <w:t xml:space="preserve"> обязательства муниципального образования (далее – долговые обязательства), входящие в состав муниципального долга муниципального образования, могут существовать в виде обязательств по: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ценным бумагам муниципального образования (муниципальным ценным бумагам);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бюджетным кредитам, привлеченным в бюджет муниципального образования от других бюджетом бюджетной системы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кредитам, полученным муниципальным образованием от кредитных организаций;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гарантиям муниципального образования (муниципальным гарантиям).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lastRenderedPageBreak/>
        <w:t>Долговые обязательства муниципального образования не могут существовать в иных видах, за исключением предусмотренных настоящим пунктом.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В объем муниципального долга включаются: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номинальная сумма долга по муниципальным ценным бумагам;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объем основного долга по бюджетным кредитам, привлеченным в местный бюджет;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объем основного долга по кредитам, полученным муниципальным образованием;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объем обязательств по муниципальным гарантиям;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5) объем иных (за исключением указанных) непогашенных долговых обязательств муниципального образования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Долговые обязательства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1.5. Учет долговых обязательств муниципального образования в долговой книге осуществляется в валюте долга, в которой определено денежное обязательство при его возникновении.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1.6. Ведение долговой книги муниципального образования осуществляется специалистом администрации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bCs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                                 </w:t>
      </w:r>
      <w:r w:rsidRPr="009B1259">
        <w:rPr>
          <w:rFonts w:ascii="Times New Roman" w:hAnsi="Times New Roman"/>
          <w:b/>
          <w:bCs/>
          <w:sz w:val="20"/>
          <w:szCs w:val="20"/>
        </w:rPr>
        <w:t xml:space="preserve">2. Состав информации, вносимой в муниципальную долговую книгу. 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Порядок и сроки ее внесения.</w:t>
      </w:r>
      <w:r w:rsidRPr="009B1259">
        <w:rPr>
          <w:rFonts w:ascii="Times New Roman" w:hAnsi="Times New Roman"/>
          <w:sz w:val="20"/>
          <w:szCs w:val="20"/>
        </w:rPr>
        <w:t xml:space="preserve">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Cs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        2.1.    </w:t>
      </w:r>
      <w:r w:rsidRPr="009B1259">
        <w:rPr>
          <w:rFonts w:ascii="Times New Roman" w:hAnsi="Times New Roman"/>
          <w:bCs/>
          <w:sz w:val="20"/>
          <w:szCs w:val="20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местной администрацией.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Cs/>
          <w:sz w:val="20"/>
          <w:szCs w:val="20"/>
        </w:rPr>
      </w:pPr>
      <w:r w:rsidRPr="009B1259">
        <w:rPr>
          <w:rFonts w:ascii="Times New Roman" w:hAnsi="Times New Roman"/>
          <w:bCs/>
          <w:sz w:val="20"/>
          <w:szCs w:val="20"/>
        </w:rPr>
        <w:t xml:space="preserve"> В муниципальной долговой книге муниципального образования в том числе учитывается информация о просроченной задолженности по исполнению муниципальных долговых обязательств.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Cs/>
          <w:sz w:val="20"/>
          <w:szCs w:val="20"/>
        </w:rPr>
      </w:pPr>
      <w:r w:rsidRPr="009B1259">
        <w:rPr>
          <w:rFonts w:ascii="Times New Roman" w:hAnsi="Times New Roman"/>
          <w:bCs/>
          <w:sz w:val="20"/>
          <w:szCs w:val="20"/>
        </w:rPr>
        <w:t>2.2.Информация о долговых обязательствах муниципального образования, отраженных в муниципальной долговой книге, подлежит передаче в финансовый орган соответствующего субъекта Российской Федерации. Состав информации, порядок и сроки ее передачи устанавливаются финансовым органом соответствующего субъекта Российской Федерации.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Cs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Cs/>
          <w:sz w:val="20"/>
          <w:szCs w:val="20"/>
        </w:rPr>
      </w:pPr>
      <w:r w:rsidRPr="009B1259">
        <w:rPr>
          <w:rFonts w:ascii="Times New Roman" w:hAnsi="Times New Roman"/>
          <w:bCs/>
          <w:sz w:val="20"/>
          <w:szCs w:val="20"/>
        </w:rPr>
        <w:t>Ответственность за достоверность данных о долговых обязательствах муниципального образования, переданных в финансовый орган соответствующего субъекта Российской Федерации, несет финансовый орган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Cs/>
          <w:sz w:val="20"/>
          <w:szCs w:val="20"/>
        </w:rPr>
      </w:pPr>
      <w:r w:rsidRPr="009B1259">
        <w:rPr>
          <w:rFonts w:ascii="Times New Roman" w:hAnsi="Times New Roman"/>
          <w:bCs/>
          <w:sz w:val="20"/>
          <w:szCs w:val="20"/>
        </w:rPr>
        <w:t xml:space="preserve">  2.3.Информация о долговых обязательствах субъекта Российской Федерации, отраженная в государственной долговой книге субъекта Российской Федерации, а также информация о долговых обязательствах муниципальных образований в данном субъекте Российской Федерации подлежит передаче Министерству финансов Российской Федерации финансовым органом субъекта Российской Федерации. Состав передаваемой информации, порядок и сроки ее передачи устанавливаются Министерством финансов Российской Федерации.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2.4. Долговая книга ведется по форме согласно приложению 1 к настоящему Порядку и состоит из следующих разделов: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кредитные соглашения и договора по кредитам, предоставленные кредитными организациями;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муниципальные займы, осуществленные путем выпуска муниципальных ценных бумаг от             имени муниципального образования;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договоры и соглашения о получении муниципальным образованием бюджетных кредитов от бюджетов других уровней бюджетной системы Российской Федерации;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договоры и соглашения о получении кредитов от кредитных организаций от имени муниципального   образования;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5) муниципальные гарантии      муниципального    образования;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6) иные долговые обязательства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2.2. Регистрационные записи осуществляются в хронологическом порядке нарастающим итогом.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2.3. Каждое долговое обязательство регистрируется отдельно и имеет регистрационный номер.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2.4. Регистрационные записи в долговой книге производятся на основании первичных документов (оригиналов или заверенных копий) согласно перечню для каждого вида долговых обязательств, а именно: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по муниципальным займам, выпускаемым от имени муниципального образования,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перечень документов определяется федеральным законодательством, регламентирующим порядок выпуска и регистрации ценных бумаг муниципальных образования;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по кредитам, полученным от бюджетов других уровней: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lastRenderedPageBreak/>
        <w:t>- кредитного договора, изменений и дополнений к нему, подписанных главой сельсовета или лицом, исполняющим его обязанности;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- договоров и документов, обеспечивающих или сопровождающих кредитный договор;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по кредитам, полученным от кредитных организаций от имени муниципального образования: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- кредитного договора, изменений и дополнений к нему, подписанных главой сельсовета             или лицом, исполняющим его обязанности;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- договоров и документов, обеспечивающих или сопровождающих кредитный договор;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по   договорам    о предоставлении муниципальных     гарантий: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- договора    и изменения к нему;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- документов, сопровождающих договор.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2.5. Информация о долговых обязательствах вносится специалистом администрации в долговую книгу в срок, не превышающий пяти рабочих дней с момента   возникновения    соответствующего обязательства.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2.6. В случае внесения изменений и дополнений в документы, на основании которых осуществлена регистрация долгового обязательства, указанные изменения и дополнения должны быть внесены в долговую книгу в пятидневный срок.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2.7. Регистрационная запись в долговой книге производится в день получения документов.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2.8. Регистрационная запись содержит следующие обязательные реквизиты: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порядковый номер;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 дату регистрации;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3) регистрационный номер;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4) вид долгового обязательства;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5) полное наименование заемщика;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6) полное наименование кредитора;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7) полное наименование поручителя;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8) наименование документа, дату и номер, которыми оформлено долговое обязательство;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9) сумму долгового обязательства;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10) дату возникновения долгового обязательства;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11) дату погашения долгового обязательства;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12) размер расходов по обслуживанию долговых обязательств;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13) форму обеспечения исполнения обязательств.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2.9. В долговой книге муниципального образования, в том числе учитывается информация о просроченной задолженности по исполнению муниципальных долговых обязательств муниципального    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2.10. Прекращение муниципальных долговых обязательств, выраженные в валюте Российской Федерации, осуществляется в следующем порядке: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1) после полного выполнения обязательств перед кредитором производится запись о списании муниципального долга в долговой книге по данному долговому обязательству. Документы, подтверждающие полное погашение обязательств, предоставляются в Управление Финансов и Налоговой Политики Краснозерского района Новосибирской области;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2)в случае если муниципальное долговое обязательство не предъявлено к погашению (не совершены кредитором определенные условиями обязательства и муниципальными правовыми актами муниципального образования действия) в течение трех лет с даты, следующей за датой погашения, предусмотренной условиями муниципального долгового обязательства, или истек срок муниципальной гарантии, указанное обязательство считается полностью прекращенным и списывается с муниципального долга муниципального образования, если иное не предусмотрено муниципальными правовыми актами Совета Депутатов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Администрация муниципального образования  по истечении сроков и в иных случаях, указанных в подпункте 2, издает муниципальный правовой акт о списании с муниципального долга муниципальных долговых обязательств.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Списание сумм муниципального долга осуществляется посредством уменьшения объема муниципального долга по видам списываемых муниципальных долговых обязательств на сумму их списания без отражения сумм списания в источниках финансирования дефицита местного бюджета.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Действие подпункта 2 не распространяется на обязательства по кредитным соглашениям, на муниципальные долговые обязательства перед Российской Федерацией, субъектами Российской Федерации и другими муниципальными образованиями.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2.11. Списание с муниципального долга реструктурированных, а также погашенных (выкупленных) муниципальных долговых обязательств осуществляется с учетом положений статей 105 и 113 Бюджетного кодекса Российской Федерации.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bCs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lastRenderedPageBreak/>
        <w:t xml:space="preserve">                                    </w:t>
      </w:r>
      <w:r w:rsidRPr="009B1259">
        <w:rPr>
          <w:rFonts w:ascii="Times New Roman" w:hAnsi="Times New Roman"/>
          <w:b/>
          <w:bCs/>
          <w:sz w:val="20"/>
          <w:szCs w:val="20"/>
        </w:rPr>
        <w:t xml:space="preserve">3. Предоставление информации и отчетности о состоянии и движении 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b/>
          <w:bCs/>
          <w:sz w:val="20"/>
          <w:szCs w:val="20"/>
        </w:rPr>
      </w:pPr>
      <w:r w:rsidRPr="009B1259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муниципального долга.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3.1. Ответственность за достоверность данных о долговых обязательствах муниципального образования несет специалист администрации.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3.2. Специалист администрации на основании данных долговой книги муниципального образования составляет годовой отчет о состоянии и движении муниципального долга муниципального образования. Годовой отчет о состоянии и движении муниципального долга составляется в сроки составления годового отчета об исполнении бюджета муниципального образования.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3.3. Кредиторы муниципального образования имеют право получить выписку из долговой книги, подтверждающую регистрацию муниципального долга. Выписка из долговой книги предоставляется на основании письменного запроса за подписью полномочного лица кредитора в течение десяти рабочих дней со дня получения запроса.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3.4. Органы местного самоуправления муниципального образования получают справочную информацию из долговой книги на основании письменного запроса с обоснованием запрашиваемой информации. Информация предоставляется в течение трех рабочих дней со дня получения запроса.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 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4. Заключительные положения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Информация о долговых обязательствах, переходящих на следующий финансовый год, переносится в новый бланк долговой книги с уже имеющимися регистрационными номерами.</w:t>
      </w:r>
    </w:p>
    <w:p w:rsidR="006F6015" w:rsidRPr="009B1259" w:rsidRDefault="006F6015" w:rsidP="009B1259">
      <w:pPr>
        <w:pStyle w:val="a6"/>
        <w:jc w:val="both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> </w:t>
      </w:r>
    </w:p>
    <w:p w:rsidR="006F6015" w:rsidRPr="009B1259" w:rsidRDefault="006F6015" w:rsidP="009B1259">
      <w:pPr>
        <w:shd w:val="clear" w:color="auto" w:fill="FFFFFF"/>
        <w:spacing w:after="251" w:line="255" w:lineRule="atLeast"/>
        <w:jc w:val="both"/>
        <w:rPr>
          <w:rFonts w:ascii="Times New Roman" w:hAnsi="Times New Roman" w:cs="Times New Roman"/>
          <w:color w:val="1E1E1E"/>
          <w:sz w:val="20"/>
          <w:szCs w:val="20"/>
        </w:rPr>
      </w:pPr>
    </w:p>
    <w:p w:rsidR="009B1259" w:rsidRDefault="00B71F77" w:rsidP="00B71F77">
      <w:pPr>
        <w:pStyle w:val="2"/>
        <w:rPr>
          <w:b w:val="0"/>
          <w:sz w:val="20"/>
        </w:rPr>
      </w:pPr>
      <w:r w:rsidRPr="009B1259">
        <w:rPr>
          <w:b w:val="0"/>
          <w:sz w:val="20"/>
        </w:rPr>
        <w:t xml:space="preserve">АДМИНИСТРАЦИЯ  АКСЕНИХИНСКОГО СЕЛЬСОВЕТА          </w:t>
      </w:r>
    </w:p>
    <w:p w:rsidR="00B71F77" w:rsidRPr="009B1259" w:rsidRDefault="00B71F77" w:rsidP="00B71F77">
      <w:pPr>
        <w:pStyle w:val="2"/>
        <w:rPr>
          <w:b w:val="0"/>
          <w:sz w:val="20"/>
        </w:rPr>
      </w:pPr>
      <w:r w:rsidRPr="009B1259">
        <w:rPr>
          <w:b w:val="0"/>
          <w:sz w:val="20"/>
        </w:rPr>
        <w:t xml:space="preserve">       КРАСНОЗЕРСКОГО РАЙОНА</w:t>
      </w:r>
      <w:r w:rsidR="009B1259">
        <w:rPr>
          <w:b w:val="0"/>
          <w:sz w:val="20"/>
        </w:rPr>
        <w:t xml:space="preserve">  </w:t>
      </w:r>
      <w:r w:rsidRPr="009B1259">
        <w:rPr>
          <w:b w:val="0"/>
          <w:sz w:val="20"/>
        </w:rPr>
        <w:t>НОВОСИБИРСКОЙ ОБЛАСТИ</w:t>
      </w:r>
    </w:p>
    <w:p w:rsidR="00B71F77" w:rsidRPr="009B1259" w:rsidRDefault="00B71F77" w:rsidP="00B71F77">
      <w:pPr>
        <w:pStyle w:val="a8"/>
        <w:spacing w:before="0" w:beforeAutospacing="0" w:after="0" w:afterAutospacing="0"/>
        <w:jc w:val="center"/>
        <w:rPr>
          <w:sz w:val="20"/>
          <w:szCs w:val="20"/>
        </w:rPr>
      </w:pPr>
    </w:p>
    <w:p w:rsidR="00B71F77" w:rsidRPr="009B1259" w:rsidRDefault="00B71F77" w:rsidP="00B71F77">
      <w:pPr>
        <w:pStyle w:val="a8"/>
        <w:spacing w:before="0" w:beforeAutospacing="0" w:after="0" w:afterAutospacing="0"/>
        <w:jc w:val="center"/>
        <w:rPr>
          <w:sz w:val="20"/>
          <w:szCs w:val="20"/>
        </w:rPr>
      </w:pPr>
      <w:r w:rsidRPr="009B1259">
        <w:rPr>
          <w:sz w:val="20"/>
          <w:szCs w:val="20"/>
        </w:rPr>
        <w:t>ПОСТАНОВЛЕНИЕ</w:t>
      </w:r>
    </w:p>
    <w:p w:rsidR="00B71F77" w:rsidRPr="009B1259" w:rsidRDefault="00B71F77" w:rsidP="00B71F77">
      <w:pPr>
        <w:jc w:val="center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от  20.07.2020                             </w:t>
      </w:r>
      <w:proofErr w:type="spellStart"/>
      <w:r w:rsidRPr="009B1259">
        <w:rPr>
          <w:rFonts w:ascii="Times New Roman" w:hAnsi="Times New Roman" w:cs="Times New Roman"/>
          <w:sz w:val="20"/>
          <w:szCs w:val="20"/>
        </w:rPr>
        <w:t>с.Аксениха</w:t>
      </w:r>
      <w:proofErr w:type="spellEnd"/>
      <w:r w:rsidRPr="009B1259">
        <w:rPr>
          <w:rFonts w:ascii="Times New Roman" w:hAnsi="Times New Roman" w:cs="Times New Roman"/>
          <w:sz w:val="20"/>
          <w:szCs w:val="20"/>
        </w:rPr>
        <w:t xml:space="preserve">                                                №29</w:t>
      </w:r>
    </w:p>
    <w:p w:rsidR="00B71F77" w:rsidRPr="009B1259" w:rsidRDefault="00B71F77" w:rsidP="00B71F77">
      <w:pPr>
        <w:pStyle w:val="a6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О внесении изменений в постановление администрации </w:t>
      </w:r>
    </w:p>
    <w:p w:rsidR="00B71F77" w:rsidRPr="009B1259" w:rsidRDefault="00B71F77" w:rsidP="00B71F77">
      <w:pPr>
        <w:pStyle w:val="a6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Аксенихинского сельсовета Краснозерского района Новосибирской области от 14.04.2020 № 18 «Об утверждении Порядка предоставления грантов в форме  субсидий, в том числе предоставляемых на конкурсной основе юридическим лицам (за исключением государственных (муниципальных)  </w:t>
      </w:r>
    </w:p>
    <w:p w:rsidR="00B71F77" w:rsidRPr="009B1259" w:rsidRDefault="00B71F77" w:rsidP="00B71F77">
      <w:pPr>
        <w:pStyle w:val="a6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казенных учреждений), индивидуальным предпринимателям, физическим </w:t>
      </w:r>
    </w:p>
    <w:p w:rsidR="00B71F77" w:rsidRPr="009B1259" w:rsidRDefault="00B71F77" w:rsidP="00B71F77">
      <w:pPr>
        <w:pStyle w:val="a6"/>
        <w:rPr>
          <w:rFonts w:ascii="Times New Roman" w:hAnsi="Times New Roman"/>
          <w:sz w:val="20"/>
          <w:szCs w:val="20"/>
        </w:rPr>
      </w:pPr>
      <w:r w:rsidRPr="009B1259">
        <w:rPr>
          <w:rFonts w:ascii="Times New Roman" w:hAnsi="Times New Roman"/>
          <w:sz w:val="20"/>
          <w:szCs w:val="20"/>
        </w:rPr>
        <w:t xml:space="preserve">лицам из бюджета Аксенихинского сельсовета  Краснозерского района Новосибирской области» </w:t>
      </w:r>
    </w:p>
    <w:p w:rsidR="00B71F77" w:rsidRPr="009B1259" w:rsidRDefault="00B71F77" w:rsidP="00B71F77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71F77" w:rsidRPr="009B1259" w:rsidRDefault="00B71F77" w:rsidP="00B71F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</w:t>
      </w:r>
      <w:r w:rsidRPr="009B1259">
        <w:rPr>
          <w:rFonts w:ascii="Times New Roman" w:hAnsi="Times New Roman" w:cs="Times New Roman"/>
          <w:sz w:val="20"/>
          <w:szCs w:val="20"/>
        </w:rPr>
        <w:t>В целях приведения нормативно-правовых актов администрации Аксенихинского сельсовета Краснозерского района Новосибирской области в соответствие с действующим законодательством, администрация</w:t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 xml:space="preserve">  Аксенихинского сельсовета Краснозерского района Новосибирской области</w:t>
      </w:r>
    </w:p>
    <w:p w:rsidR="00B71F77" w:rsidRPr="009B1259" w:rsidRDefault="00B71F77" w:rsidP="00B71F77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ПОСТАНОВЛЯЕТ:</w:t>
      </w:r>
    </w:p>
    <w:p w:rsidR="00B71F77" w:rsidRPr="009B1259" w:rsidRDefault="00B71F77" w:rsidP="00B71F77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259">
        <w:rPr>
          <w:rFonts w:ascii="Times New Roman" w:hAnsi="Times New Roman" w:cs="Times New Roman"/>
          <w:color w:val="000000"/>
          <w:sz w:val="20"/>
          <w:szCs w:val="20"/>
        </w:rPr>
        <w:t xml:space="preserve">           Внести в постановление администрации  Аксенихинского сельсовета Краснозерского района Новосибирской области от 14.04.2020 № 18 «</w:t>
      </w:r>
      <w:r w:rsidRPr="009B1259">
        <w:rPr>
          <w:rFonts w:ascii="Times New Roman" w:hAnsi="Times New Roman" w:cs="Times New Roman"/>
          <w:sz w:val="20"/>
          <w:szCs w:val="20"/>
        </w:rPr>
        <w:t>Об утверждении Порядка предоставления грантов в форме субсидий, в том числе предоставляемых на конкурсной основе юридическим лицам (за исключением государственных (муниципальных)  казенных учреждений), индивидуальным предпринимателям, физическим лицам из бюджета  Аксенихинского сельсовета Краснозерского района Новосибирской области</w:t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 xml:space="preserve">» (далее – постановление)  следующие изменения: </w:t>
      </w:r>
    </w:p>
    <w:p w:rsidR="00B71F77" w:rsidRPr="009B1259" w:rsidRDefault="00B71F77" w:rsidP="00B71F7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    1. </w:t>
      </w:r>
      <w:r w:rsidRPr="009B1259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В Приложении к постановлению «Порядок </w:t>
      </w:r>
      <w:r w:rsidRPr="009B1259">
        <w:rPr>
          <w:rFonts w:ascii="Times New Roman" w:hAnsi="Times New Roman" w:cs="Times New Roman"/>
          <w:sz w:val="20"/>
          <w:szCs w:val="20"/>
        </w:rPr>
        <w:t>предоставления грантов в форме субсидий, в том числе предоставляемых на конкурсной основе юридическим лицам (за исключением государственных (муниципальных)  казенных учреждений), индивидуальным предпринимателям, физическим лицам из бюджета Аксенихинского сельсовета Краснозерского района Новосибирской области»:</w:t>
      </w:r>
    </w:p>
    <w:p w:rsidR="00B71F77" w:rsidRPr="009B1259" w:rsidRDefault="00B71F77" w:rsidP="00B71F77">
      <w:pPr>
        <w:pStyle w:val="s1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B1259">
        <w:rPr>
          <w:sz w:val="20"/>
          <w:szCs w:val="20"/>
        </w:rPr>
        <w:t xml:space="preserve">          1) абзац 3 </w:t>
      </w:r>
      <w:hyperlink r:id="rId8" w:anchor="/document/7233398/entry/2116" w:history="1">
        <w:r w:rsidRPr="009B1259">
          <w:rPr>
            <w:rStyle w:val="a5"/>
            <w:sz w:val="20"/>
            <w:szCs w:val="20"/>
          </w:rPr>
          <w:t>пункта 1</w:t>
        </w:r>
      </w:hyperlink>
      <w:r w:rsidRPr="009B1259">
        <w:rPr>
          <w:sz w:val="20"/>
          <w:szCs w:val="20"/>
        </w:rPr>
        <w:t>.8. изложить в следующей редакции:</w:t>
      </w:r>
    </w:p>
    <w:p w:rsidR="00B71F77" w:rsidRPr="009B1259" w:rsidRDefault="00B71F77" w:rsidP="00B71F77">
      <w:pPr>
        <w:pStyle w:val="s1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B1259">
        <w:rPr>
          <w:sz w:val="20"/>
          <w:szCs w:val="20"/>
        </w:rPr>
        <w:t xml:space="preserve">«- участник отбора, являющийся юридическим лицом, на дату, определенную правовым актом, не должен находиться в процессе ликвидации, реорганизации, в отношении него не введена процедура банкротства, деятельность участника отбора не должна быть приостановлена в порядке, предусмотренном </w:t>
      </w:r>
      <w:r w:rsidRPr="009B1259">
        <w:rPr>
          <w:sz w:val="20"/>
          <w:szCs w:val="20"/>
        </w:rPr>
        <w:lastRenderedPageBreak/>
        <w:t>законодательством Российской Федерации, а участник отбора, являющийся индивидуальным предпринимателем, не должен прекратить деятельность в качестве индивидуального предпринимателя;»;</w:t>
      </w:r>
    </w:p>
    <w:p w:rsidR="00B71F77" w:rsidRPr="009B1259" w:rsidRDefault="00B71F77" w:rsidP="00B71F77">
      <w:pPr>
        <w:pStyle w:val="s1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B1259">
        <w:rPr>
          <w:sz w:val="20"/>
          <w:szCs w:val="20"/>
        </w:rPr>
        <w:t xml:space="preserve">          2) пункт 2.9. дополнить абзацем вторым следующего содержания:</w:t>
      </w:r>
    </w:p>
    <w:p w:rsidR="00B71F77" w:rsidRPr="009B1259" w:rsidRDefault="00B71F77" w:rsidP="00B71F77">
      <w:pPr>
        <w:pStyle w:val="s1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B1259">
        <w:rPr>
          <w:sz w:val="20"/>
          <w:szCs w:val="20"/>
        </w:rPr>
        <w:t>«Рассмотрение конкурсной документации и определение победителей Конкурса производится в срок, установленный абзацем 3 пункта 2.4. настоящего Порядка.»;</w:t>
      </w:r>
    </w:p>
    <w:p w:rsidR="00B71F77" w:rsidRPr="009B1259" w:rsidRDefault="00B71F77" w:rsidP="00B71F77">
      <w:pPr>
        <w:pStyle w:val="s1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B1259">
        <w:rPr>
          <w:sz w:val="20"/>
          <w:szCs w:val="20"/>
        </w:rPr>
        <w:t xml:space="preserve">          3) </w:t>
      </w:r>
      <w:hyperlink r:id="rId9" w:anchor="/document/7233398/entry/2160" w:history="1">
        <w:r w:rsidRPr="009B1259">
          <w:rPr>
            <w:rStyle w:val="a5"/>
            <w:sz w:val="20"/>
            <w:szCs w:val="20"/>
          </w:rPr>
          <w:t>пункт 2.1</w:t>
        </w:r>
      </w:hyperlink>
      <w:r w:rsidRPr="009B1259">
        <w:rPr>
          <w:sz w:val="20"/>
          <w:szCs w:val="20"/>
        </w:rPr>
        <w:t>0. изложить в следующей редакции:</w:t>
      </w:r>
    </w:p>
    <w:p w:rsidR="00B71F77" w:rsidRPr="009B1259" w:rsidRDefault="00B71F77" w:rsidP="00B71F77">
      <w:pPr>
        <w:pStyle w:val="s1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9B1259">
        <w:rPr>
          <w:sz w:val="20"/>
          <w:szCs w:val="20"/>
        </w:rPr>
        <w:t xml:space="preserve">«2.10. Решение о предоставлении Грантов принимается Администрацией по представлению Комиссии, в </w:t>
      </w:r>
      <w:r w:rsidRPr="009B1259">
        <w:rPr>
          <w:sz w:val="20"/>
          <w:szCs w:val="20"/>
          <w:lang w:eastAsia="en-US"/>
        </w:rPr>
        <w:t>котором указывается рейтинг заявок, поданных соискателями Гранта, победитель и размер Гранта, подлежащий выделению из местного бюджета</w:t>
      </w:r>
      <w:r w:rsidRPr="009B1259">
        <w:rPr>
          <w:sz w:val="20"/>
          <w:szCs w:val="20"/>
        </w:rPr>
        <w:t>.».</w:t>
      </w:r>
    </w:p>
    <w:p w:rsidR="00B71F77" w:rsidRPr="009B1259" w:rsidRDefault="00B71F77" w:rsidP="00B71F7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color w:val="000000"/>
          <w:sz w:val="20"/>
          <w:szCs w:val="20"/>
        </w:rPr>
        <w:t xml:space="preserve">          2. Специалисту </w:t>
      </w:r>
      <w:r w:rsidRPr="009B1259">
        <w:rPr>
          <w:rFonts w:ascii="Times New Roman" w:hAnsi="Times New Roman" w:cs="Times New Roman"/>
          <w:sz w:val="20"/>
          <w:szCs w:val="20"/>
        </w:rPr>
        <w:t xml:space="preserve">администрации Аксенихинского сельсовета Краснозерского района Новосибирской области  обеспечить публикацию  настоящего постановления в периодическом печатном издании </w:t>
      </w:r>
    </w:p>
    <w:p w:rsidR="00B71F77" w:rsidRPr="009B1259" w:rsidRDefault="00B71F77" w:rsidP="00B71F77">
      <w:pPr>
        <w:tabs>
          <w:tab w:val="num" w:pos="0"/>
        </w:tabs>
        <w:autoSpaceDE w:val="0"/>
        <w:autoSpaceDN w:val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«Бюллетень органов местного самоуправления Аксенихинского сельсовета Краснозерского района Новосибирской области» и разместить на официальном сайте администрации  Аксенихинского сельсовета Краснозерского района Новосибирской области.</w:t>
      </w:r>
    </w:p>
    <w:p w:rsidR="00B71F77" w:rsidRPr="009B1259" w:rsidRDefault="00B71F77" w:rsidP="00B71F77">
      <w:pPr>
        <w:tabs>
          <w:tab w:val="num" w:pos="0"/>
        </w:tabs>
        <w:autoSpaceDE w:val="0"/>
        <w:autoSpaceDN w:val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    3. Направить данное постановление в управление законопроектных работ и ведения регистра министерства юстиции Новосибирской области в установленном законом порядке.</w:t>
      </w:r>
    </w:p>
    <w:p w:rsidR="00B71F77" w:rsidRPr="009B1259" w:rsidRDefault="00B71F77" w:rsidP="00B71F77">
      <w:pPr>
        <w:tabs>
          <w:tab w:val="num" w:pos="0"/>
        </w:tabs>
        <w:autoSpaceDE w:val="0"/>
        <w:autoSpaceDN w:val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    4</w:t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  <w:r w:rsidRPr="009B1259">
        <w:rPr>
          <w:rFonts w:ascii="Times New Roman" w:hAnsi="Times New Roman" w:cs="Times New Roman"/>
          <w:sz w:val="20"/>
          <w:szCs w:val="20"/>
        </w:rPr>
        <w:t>Контроль за исполнением настоящего постановления оставляю за собой.</w:t>
      </w:r>
    </w:p>
    <w:p w:rsidR="00B71F77" w:rsidRPr="009B1259" w:rsidRDefault="00B71F77" w:rsidP="00B71F77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259">
        <w:rPr>
          <w:rFonts w:ascii="Times New Roman" w:hAnsi="Times New Roman" w:cs="Times New Roman"/>
          <w:color w:val="000000"/>
          <w:sz w:val="20"/>
          <w:szCs w:val="20"/>
        </w:rPr>
        <w:t>Глава Аксенихинского сельсовета</w:t>
      </w:r>
    </w:p>
    <w:p w:rsidR="00B71F77" w:rsidRPr="009B1259" w:rsidRDefault="00B71F77" w:rsidP="00B71F77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B1259">
        <w:rPr>
          <w:rFonts w:ascii="Times New Roman" w:hAnsi="Times New Roman" w:cs="Times New Roman"/>
          <w:color w:val="000000"/>
          <w:sz w:val="20"/>
          <w:szCs w:val="20"/>
        </w:rPr>
        <w:t xml:space="preserve"> Краснозерского района</w:t>
      </w:r>
      <w:r w:rsidR="009B1259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>Новосибирской области</w:t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</w:t>
      </w:r>
      <w:r w:rsidRPr="009B1259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З.И.Биденко</w:t>
      </w:r>
    </w:p>
    <w:p w:rsidR="00052C38" w:rsidRPr="009B1259" w:rsidRDefault="00052C38" w:rsidP="009B125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АДМИНИСТРАЦИЯ  АКСЁНИХИНСКОГО СЕЛЬСОВЕТА</w:t>
      </w:r>
    </w:p>
    <w:p w:rsidR="00052C38" w:rsidRPr="009B1259" w:rsidRDefault="00052C38" w:rsidP="009B125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КРАСНОЗЁРСКОГО РАЙОНА НОВОСИБИРСКОЙ ОБЛАСТИ</w:t>
      </w:r>
    </w:p>
    <w:p w:rsidR="00052C38" w:rsidRPr="009B1259" w:rsidRDefault="00052C38" w:rsidP="009B1259">
      <w:pPr>
        <w:tabs>
          <w:tab w:val="left" w:pos="2130"/>
          <w:tab w:val="left" w:pos="334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ПОСТАНОВЛЕНИЕ</w:t>
      </w:r>
    </w:p>
    <w:p w:rsidR="00052C38" w:rsidRPr="009B1259" w:rsidRDefault="00052C38" w:rsidP="009B1259">
      <w:pPr>
        <w:jc w:val="center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06.07.2020г.                               </w:t>
      </w:r>
      <w:proofErr w:type="spellStart"/>
      <w:r w:rsidRPr="009B1259">
        <w:rPr>
          <w:rFonts w:ascii="Times New Roman" w:hAnsi="Times New Roman" w:cs="Times New Roman"/>
          <w:sz w:val="20"/>
          <w:szCs w:val="20"/>
        </w:rPr>
        <w:t>с.Аксёниха</w:t>
      </w:r>
      <w:proofErr w:type="spellEnd"/>
      <w:r w:rsidRPr="009B1259">
        <w:rPr>
          <w:rFonts w:ascii="Times New Roman" w:hAnsi="Times New Roman" w:cs="Times New Roman"/>
          <w:sz w:val="20"/>
          <w:szCs w:val="20"/>
        </w:rPr>
        <w:t xml:space="preserve">                                         № 27</w:t>
      </w:r>
    </w:p>
    <w:p w:rsidR="00052C38" w:rsidRPr="009B1259" w:rsidRDefault="00052C38" w:rsidP="009B125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>Об  утверждении тарифов на оплату коммунальных услуг</w:t>
      </w:r>
      <w:r w:rsidR="009B1259">
        <w:rPr>
          <w:rFonts w:ascii="Times New Roman" w:hAnsi="Times New Roman" w:cs="Times New Roman"/>
          <w:sz w:val="20"/>
          <w:szCs w:val="20"/>
        </w:rPr>
        <w:t xml:space="preserve">   </w:t>
      </w:r>
      <w:r w:rsidRPr="009B1259">
        <w:rPr>
          <w:rFonts w:ascii="Times New Roman" w:hAnsi="Times New Roman" w:cs="Times New Roman"/>
          <w:sz w:val="20"/>
          <w:szCs w:val="20"/>
        </w:rPr>
        <w:t>на 2 полугодие 2020г.</w:t>
      </w:r>
    </w:p>
    <w:p w:rsidR="00052C38" w:rsidRPr="009B1259" w:rsidRDefault="00052C38" w:rsidP="00052C38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В соответствии с Федеральным законом от 06.10.2003 года № 131 ФЗ «Об общих принципах организации местного самоуправления» ст.156 Жилищного Кодекса, постановлением Российской Федерации от 13.08.2006г.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помещения,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продолжительность».</w:t>
      </w:r>
    </w:p>
    <w:p w:rsidR="00052C38" w:rsidRPr="009B1259" w:rsidRDefault="00052C38" w:rsidP="00052C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ПОСТАНОВЛЯЕТ:</w:t>
      </w:r>
    </w:p>
    <w:p w:rsidR="00052C38" w:rsidRPr="009B1259" w:rsidRDefault="00052C38" w:rsidP="00052C3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1.Установить:</w:t>
      </w:r>
    </w:p>
    <w:p w:rsidR="00052C38" w:rsidRPr="009B1259" w:rsidRDefault="00052C38" w:rsidP="00052C38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1.1 Тариф за вывоз жидких бытовых отходов для МУП ЖКХ «Аксенихинское» в размере 6,94 </w:t>
      </w:r>
      <w:proofErr w:type="spellStart"/>
      <w:r w:rsidRPr="009B1259">
        <w:rPr>
          <w:rFonts w:ascii="Times New Roman" w:hAnsi="Times New Roman" w:cs="Times New Roman"/>
          <w:sz w:val="20"/>
          <w:szCs w:val="20"/>
        </w:rPr>
        <w:t>руб</w:t>
      </w:r>
      <w:proofErr w:type="spellEnd"/>
      <w:r w:rsidRPr="009B1259">
        <w:rPr>
          <w:rFonts w:ascii="Times New Roman" w:hAnsi="Times New Roman" w:cs="Times New Roman"/>
          <w:sz w:val="20"/>
          <w:szCs w:val="20"/>
        </w:rPr>
        <w:t xml:space="preserve">/м2 (100,00 </w:t>
      </w:r>
      <w:proofErr w:type="spellStart"/>
      <w:r w:rsidRPr="009B1259">
        <w:rPr>
          <w:rFonts w:ascii="Times New Roman" w:hAnsi="Times New Roman" w:cs="Times New Roman"/>
          <w:sz w:val="20"/>
          <w:szCs w:val="20"/>
        </w:rPr>
        <w:t>руб</w:t>
      </w:r>
      <w:proofErr w:type="spellEnd"/>
      <w:r w:rsidRPr="009B1259">
        <w:rPr>
          <w:rFonts w:ascii="Times New Roman" w:hAnsi="Times New Roman" w:cs="Times New Roman"/>
          <w:sz w:val="20"/>
          <w:szCs w:val="20"/>
        </w:rPr>
        <w:t>/м3) с 01.07.2020г по 31.12.2020г.</w:t>
      </w:r>
    </w:p>
    <w:p w:rsidR="00052C38" w:rsidRPr="009B1259" w:rsidRDefault="00052C38" w:rsidP="00052C38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2. Постановление администрации Аксенихинского сельсовета № 89 от 20.12.2019г «Об утверждении тарифов на оплату коммунальных услуг на 1 полугодие 2020г» признать утратившим силу.</w:t>
      </w:r>
    </w:p>
    <w:p w:rsidR="00052C38" w:rsidRPr="009B1259" w:rsidRDefault="00052C38" w:rsidP="00052C38">
      <w:pPr>
        <w:jc w:val="both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      3. Данное  постановление  опубликовать в  периодическом  печатном  издании «Бюллетень органа  местного  самоуправления Аксенихинского сельсовета».</w:t>
      </w:r>
    </w:p>
    <w:p w:rsidR="00052C38" w:rsidRPr="009B1259" w:rsidRDefault="00052C38" w:rsidP="00052C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Глава Аксенихинского сельсовета </w:t>
      </w:r>
    </w:p>
    <w:p w:rsidR="00052C38" w:rsidRPr="009B1259" w:rsidRDefault="00052C38" w:rsidP="009B125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9B1259">
        <w:rPr>
          <w:rFonts w:ascii="Times New Roman" w:hAnsi="Times New Roman" w:cs="Times New Roman"/>
          <w:sz w:val="20"/>
          <w:szCs w:val="20"/>
        </w:rPr>
        <w:t xml:space="preserve">Краснозерского района Новосибирской области                                                              З.И.Биденко </w:t>
      </w:r>
    </w:p>
    <w:p w:rsidR="00052C38" w:rsidRPr="009B1259" w:rsidRDefault="00052C38" w:rsidP="00052C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769B2" w:rsidRDefault="00D769B2" w:rsidP="00D769B2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Учредители: Администрация  Аксенихинского сельсовета</w:t>
      </w:r>
    </w:p>
    <w:p w:rsidR="00D769B2" w:rsidRDefault="00D769B2" w:rsidP="00D769B2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Совет депутатов Аксенихинского сельсовета</w:t>
      </w:r>
    </w:p>
    <w:p w:rsidR="00D769B2" w:rsidRDefault="00D769B2" w:rsidP="00D769B2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Адрес редакционного Совета: 632941 НСО, с. Аксениха,</w:t>
      </w:r>
    </w:p>
    <w:p w:rsidR="00D769B2" w:rsidRDefault="00D769B2" w:rsidP="00D769B2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Ул.Ленина 36, тел 71 241</w:t>
      </w:r>
    </w:p>
    <w:p w:rsidR="00D769B2" w:rsidRDefault="00D769B2" w:rsidP="00D769B2">
      <w:pPr>
        <w:pStyle w:val="a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Председатель редакционного совета </w:t>
      </w:r>
      <w:proofErr w:type="spellStart"/>
      <w:r>
        <w:rPr>
          <w:rFonts w:ascii="Times New Roman" w:hAnsi="Times New Roman"/>
          <w:sz w:val="20"/>
          <w:szCs w:val="20"/>
        </w:rPr>
        <w:t>Крыгина</w:t>
      </w:r>
      <w:proofErr w:type="spellEnd"/>
      <w:r>
        <w:rPr>
          <w:rFonts w:ascii="Times New Roman" w:hAnsi="Times New Roman"/>
          <w:sz w:val="20"/>
          <w:szCs w:val="20"/>
        </w:rPr>
        <w:t xml:space="preserve"> Г.И. </w:t>
      </w:r>
    </w:p>
    <w:p w:rsidR="00052C38" w:rsidRPr="009B1259" w:rsidRDefault="00052C38" w:rsidP="00052C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2C38" w:rsidRPr="009B1259" w:rsidRDefault="00052C38" w:rsidP="00052C3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C512C" w:rsidRPr="009B1259" w:rsidRDefault="00CC512C">
      <w:pPr>
        <w:rPr>
          <w:rFonts w:ascii="Times New Roman" w:hAnsi="Times New Roman" w:cs="Times New Roman"/>
          <w:sz w:val="20"/>
          <w:szCs w:val="20"/>
        </w:rPr>
      </w:pPr>
    </w:p>
    <w:sectPr w:rsidR="00CC512C" w:rsidRPr="009B1259" w:rsidSect="00A96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B77EB7"/>
    <w:rsid w:val="00052C38"/>
    <w:rsid w:val="00104BB7"/>
    <w:rsid w:val="00276965"/>
    <w:rsid w:val="002E6991"/>
    <w:rsid w:val="00437F2D"/>
    <w:rsid w:val="004B31BE"/>
    <w:rsid w:val="006F6015"/>
    <w:rsid w:val="007C164C"/>
    <w:rsid w:val="007F0CD6"/>
    <w:rsid w:val="00914EA6"/>
    <w:rsid w:val="009517E8"/>
    <w:rsid w:val="009B1259"/>
    <w:rsid w:val="00A96B50"/>
    <w:rsid w:val="00B71F77"/>
    <w:rsid w:val="00B77EB7"/>
    <w:rsid w:val="00C219C0"/>
    <w:rsid w:val="00C72558"/>
    <w:rsid w:val="00C743F1"/>
    <w:rsid w:val="00CC512C"/>
    <w:rsid w:val="00D7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50"/>
  </w:style>
  <w:style w:type="paragraph" w:styleId="1">
    <w:name w:val="heading 1"/>
    <w:aliases w:val="iiaay no?aieoa"/>
    <w:basedOn w:val="a"/>
    <w:next w:val="a"/>
    <w:link w:val="10"/>
    <w:qFormat/>
    <w:rsid w:val="002E69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E699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7EB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iiaay no?aieoa Знак"/>
    <w:basedOn w:val="a0"/>
    <w:link w:val="1"/>
    <w:rsid w:val="002E6991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2E6991"/>
    <w:rPr>
      <w:rFonts w:ascii="Times New Roman" w:eastAsia="Times New Roman" w:hAnsi="Times New Roman" w:cs="Times New Roman"/>
      <w:b/>
      <w:sz w:val="32"/>
      <w:szCs w:val="20"/>
    </w:rPr>
  </w:style>
  <w:style w:type="character" w:styleId="a5">
    <w:name w:val="Hyperlink"/>
    <w:uiPriority w:val="99"/>
    <w:semiHidden/>
    <w:unhideWhenUsed/>
    <w:rsid w:val="006F6015"/>
    <w:rPr>
      <w:rFonts w:ascii="Times New Roman" w:hAnsi="Times New Roman" w:cs="Times New Roman" w:hint="default"/>
      <w:color w:val="0000FF"/>
      <w:u w:val="single"/>
    </w:rPr>
  </w:style>
  <w:style w:type="paragraph" w:styleId="a6">
    <w:name w:val="No Spacing"/>
    <w:link w:val="a7"/>
    <w:qFormat/>
    <w:rsid w:val="006F6015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rmal (Web)"/>
    <w:basedOn w:val="a"/>
    <w:semiHidden/>
    <w:unhideWhenUsed/>
    <w:rsid w:val="00B7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semiHidden/>
    <w:rsid w:val="00B71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locked/>
    <w:rsid w:val="00D769B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content\act\8f21b21c-a408-42c4-b9fe-a939b863c84a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761CCC43E9057EF614F327F59507BF034CF0FFFA5228736989BCDB601E6B558E9AC5D60EF50ECE9051059d6y2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E29D9-D1A0-4DF6-81C3-BC0B0AF6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5684</Words>
  <Characters>32405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2020-07-27T03:58:00Z</cp:lastPrinted>
  <dcterms:created xsi:type="dcterms:W3CDTF">2020-07-27T03:01:00Z</dcterms:created>
  <dcterms:modified xsi:type="dcterms:W3CDTF">2020-08-17T09:19:00Z</dcterms:modified>
</cp:coreProperties>
</file>